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48B" w:rsidRPr="000F2879" w:rsidRDefault="009D6532" w:rsidP="00662AFC">
      <w:pPr>
        <w:pStyle w:val="a7"/>
        <w:jc w:val="center"/>
        <w:rPr>
          <w:sz w:val="16"/>
          <w:szCs w:val="16"/>
        </w:rPr>
      </w:pPr>
      <w:r w:rsidRPr="009D6532">
        <w:t>Перечень рабочих мест, на которых проводилась специальная оценка условий труда</w:t>
      </w:r>
      <w:r>
        <w:br/>
      </w:r>
    </w:p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org_name \* MERGEFORMAT ">
        <w:r w:rsidR="000F2879" w:rsidRPr="000F2879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0F2879" w:rsidRPr="000F2879">
          <w:rPr>
            <w:rStyle w:val="a9"/>
          </w:rPr>
          <w:t>ь</w:t>
        </w:r>
        <w:r w:rsidR="000F2879" w:rsidRPr="000F2879">
          <w:rPr>
            <w:rStyle w:val="a9"/>
          </w:rPr>
          <w:t xml:space="preserve">ный университет имени В. И. Вернадского» (Севастопольский экономико-гуманитарный институт) </w:t>
        </w:r>
      </w:fldSimple>
      <w:r w:rsidRPr="00883461">
        <w:rPr>
          <w:rStyle w:val="a9"/>
        </w:rPr>
        <w:t> </w:t>
      </w:r>
    </w:p>
    <w:p w:rsidR="009A1326" w:rsidRPr="00662AFC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917594" w:rsidTr="00662AFC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ал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нование рабочего места и исто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(или)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опасных факт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ной среды и тр</w:t>
            </w: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у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дов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662AFC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662AFC" w:rsidRDefault="00662AF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</w:t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</w:rPr>
              <w:br/>
            </w:r>
            <w:r w:rsidRPr="00662AF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 продолжительность их воздействия на работника в течение рабочего дня (смены) (час.)</w:t>
            </w:r>
          </w:p>
        </w:tc>
      </w:tr>
      <w:tr w:rsidR="00662AFC" w:rsidRPr="00917594" w:rsidTr="00662AFC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917594" w:rsidTr="00662AFC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DB69CF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DB69CF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262EE">
              <w:rPr>
                <w:rFonts w:ascii="Times New Roman" w:hAnsi="Times New Roman"/>
                <w:sz w:val="16"/>
                <w:szCs w:val="16"/>
              </w:rPr>
              <w:t>фиброгенного</w:t>
            </w:r>
            <w:proofErr w:type="spellEnd"/>
            <w:r w:rsidRPr="00F262EE">
              <w:rPr>
                <w:rFonts w:ascii="Times New Roman" w:hAnsi="Times New Roman"/>
                <w:sz w:val="16"/>
                <w:szCs w:val="16"/>
              </w:rPr>
              <w:t xml:space="preserve">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к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тора неионизирующие п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о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ультрафиолетовое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ние фактора неионизирующие поля и излуч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е</w:t>
            </w:r>
            <w:r w:rsidRPr="00F262EE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0F2879">
              <w:rPr>
                <w:rFonts w:ascii="Times New Roman" w:hAnsi="Times New Roman"/>
                <w:sz w:val="16"/>
                <w:szCs w:val="16"/>
              </w:rPr>
              <w:br/>
            </w:r>
            <w:r w:rsidRPr="00F262EE">
              <w:rPr>
                <w:rFonts w:ascii="Times New Roman" w:hAnsi="Times New Roman"/>
                <w:sz w:val="16"/>
                <w:szCs w:val="16"/>
              </w:rPr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F262EE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F262EE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917594" w:rsidTr="00662AFC">
        <w:trPr>
          <w:jc w:val="center"/>
        </w:trPr>
        <w:tc>
          <w:tcPr>
            <w:tcW w:w="90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645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645F0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645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A67508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645F0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Pr="005645F0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0F2879">
              <w:rPr>
                <w:rFonts w:ascii="Times New Roman" w:hAnsi="Times New Roman"/>
                <w:b/>
                <w:sz w:val="18"/>
                <w:szCs w:val="18"/>
              </w:rPr>
              <w:t>Севастопольский экономико-гуманитарный институт (филиал) ФГАОУ ВО «КФУ им. В.И. Верна</w:t>
            </w:r>
            <w:r w:rsidRPr="000F2879">
              <w:rPr>
                <w:rFonts w:ascii="Times New Roman" w:hAnsi="Times New Roman"/>
                <w:b/>
                <w:sz w:val="18"/>
                <w:szCs w:val="18"/>
              </w:rPr>
              <w:t>д</w:t>
            </w:r>
            <w:r w:rsidRPr="000F2879">
              <w:rPr>
                <w:rFonts w:ascii="Times New Roman" w:hAnsi="Times New Roman"/>
                <w:b/>
                <w:sz w:val="18"/>
                <w:szCs w:val="18"/>
              </w:rPr>
              <w:t>ского»</w:t>
            </w:r>
          </w:p>
        </w:tc>
        <w:tc>
          <w:tcPr>
            <w:tcW w:w="1047" w:type="dxa"/>
            <w:vAlign w:val="center"/>
          </w:tcPr>
          <w:p w:rsidR="000F2879" w:rsidRPr="005645F0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Pr="005645F0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Отдел технического обеспечения</w:t>
            </w:r>
          </w:p>
        </w:tc>
        <w:tc>
          <w:tcPr>
            <w:tcW w:w="1047" w:type="dxa"/>
            <w:vAlign w:val="center"/>
          </w:tcPr>
          <w:p w:rsidR="000F2879" w:rsidRPr="005645F0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Pr="005645F0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начальника отдела; 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т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сутствуют</w:t>
            </w:r>
          </w:p>
        </w:tc>
        <w:tc>
          <w:tcPr>
            <w:tcW w:w="1047" w:type="dxa"/>
            <w:vAlign w:val="center"/>
          </w:tcPr>
          <w:p w:rsidR="000F2879" w:rsidRPr="005645F0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лаборанта; Система и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с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кусственного освещения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сторожа; Трудовой пр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5А; 6А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5А (4)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6А (4)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Трудовой процесс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подсобного рабочего 1,2,3 разрядов; Трудовой процесс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Учебно-методический отдел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учебно-методической работе; Система искусс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т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венного освещения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9А (8)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специалиста по учебно-</w:t>
            </w:r>
            <w:r w:rsidRPr="000F2879">
              <w:rPr>
                <w:rFonts w:ascii="Times New Roman" w:hAnsi="Times New Roman"/>
                <w:sz w:val="18"/>
                <w:szCs w:val="18"/>
              </w:rPr>
              <w:lastRenderedPageBreak/>
              <w:t>методической работе; Система искусс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т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венного освещения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Канцелярия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заведующего канцеляр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и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ей;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Отдел правовой и кадровой работы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ведущего юрисконсул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ь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та; Система искусственного освещения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6.4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Кафедра менеджмента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13А; 14А; 15А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13А (12)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14А (12)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15А (12)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Кафедра общей психологии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17 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Кафедра правоведения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18 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доцента; Трудовой пр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о</w:t>
            </w:r>
            <w:r w:rsidRPr="000F2879">
              <w:rPr>
                <w:rFonts w:ascii="Times New Roman" w:hAnsi="Times New Roman"/>
                <w:sz w:val="18"/>
                <w:szCs w:val="18"/>
              </w:rPr>
              <w:t>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0F2879">
              <w:rPr>
                <w:rFonts w:ascii="Times New Roman" w:hAnsi="Times New Roman"/>
                <w:i/>
                <w:sz w:val="18"/>
                <w:szCs w:val="18"/>
              </w:rPr>
              <w:t>Кафедра туризма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  <w:tr w:rsidR="000F2879" w:rsidRPr="00917594" w:rsidTr="00662AFC">
        <w:trPr>
          <w:jc w:val="center"/>
        </w:trPr>
        <w:tc>
          <w:tcPr>
            <w:tcW w:w="90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20А (19) </w:t>
            </w:r>
          </w:p>
        </w:tc>
        <w:tc>
          <w:tcPr>
            <w:tcW w:w="3347" w:type="dxa"/>
            <w:vAlign w:val="center"/>
          </w:tcPr>
          <w:p w:rsidR="000F2879" w:rsidRP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F2879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Трудовой процесс</w:t>
            </w:r>
          </w:p>
        </w:tc>
        <w:tc>
          <w:tcPr>
            <w:tcW w:w="1047" w:type="dxa"/>
            <w:vAlign w:val="center"/>
          </w:tcPr>
          <w:p w:rsidR="000F2879" w:rsidRDefault="000F2879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0F2879" w:rsidRDefault="000F2879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7.2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879" w:rsidP="009D6532">
            <w:pPr>
              <w:pStyle w:val="aa"/>
            </w:pPr>
            <w:r>
              <w:t xml:space="preserve">Директор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879" w:rsidP="009D6532">
            <w:pPr>
              <w:pStyle w:val="aa"/>
            </w:pPr>
            <w:proofErr w:type="spellStart"/>
            <w:r>
              <w:t>Лазицкая</w:t>
            </w:r>
            <w:proofErr w:type="spellEnd"/>
            <w:r>
              <w:t xml:space="preserve"> Н.Ф.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0F287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0F2879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879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0F2879" w:rsidP="009D6532">
            <w:pPr>
              <w:pStyle w:val="aa"/>
            </w:pPr>
            <w:r>
              <w:t>Гончаренко Н.Г.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0F2879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0F2879" w:rsidRPr="000F2879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  <w:r>
              <w:t>Старший преподаватель кафедры м</w:t>
            </w:r>
            <w:r>
              <w:t>е</w:t>
            </w:r>
            <w:r>
              <w:t>неджмента, председатель профсоюзн</w:t>
            </w:r>
            <w:r>
              <w:t>о</w:t>
            </w:r>
            <w:r>
              <w:t>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  <w:r>
              <w:t>Зелинская Е.Л.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</w:tr>
      <w:tr w:rsidR="000F2879" w:rsidRPr="000F2879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(дата)</w:t>
            </w:r>
          </w:p>
        </w:tc>
      </w:tr>
      <w:tr w:rsidR="000F2879" w:rsidRPr="000F2879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</w:tr>
      <w:tr w:rsidR="000F2879" w:rsidRPr="000F2879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(дата)</w:t>
            </w:r>
          </w:p>
        </w:tc>
      </w:tr>
      <w:tr w:rsidR="000F2879" w:rsidRPr="000F2879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  <w:r>
              <w:t>Ведущий специалист по охране труда отдела комплексной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  <w:proofErr w:type="spellStart"/>
            <w:r>
              <w:t>Терницкая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0F2879" w:rsidRPr="000F2879" w:rsidRDefault="000F2879" w:rsidP="009D6532">
            <w:pPr>
              <w:pStyle w:val="aa"/>
            </w:pPr>
          </w:p>
        </w:tc>
      </w:tr>
      <w:tr w:rsidR="000F2879" w:rsidRPr="000F2879" w:rsidTr="000F2879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0F2879" w:rsidRPr="000F2879" w:rsidRDefault="000F2879" w:rsidP="009D6532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(дата)</w:t>
            </w:r>
          </w:p>
        </w:tc>
      </w:tr>
    </w:tbl>
    <w:p w:rsidR="004F2F19" w:rsidRDefault="004F2F19" w:rsidP="004F2F19">
      <w:pPr>
        <w:rPr>
          <w:lang w:val="en-US"/>
        </w:rPr>
      </w:pPr>
    </w:p>
    <w:p w:rsidR="004F2F19" w:rsidRPr="003C5C39" w:rsidRDefault="004F2F19" w:rsidP="004F2F19">
      <w:r w:rsidRPr="003C5C39">
        <w:t>Экспер</w:t>
      </w:r>
      <w:proofErr w:type="gramStart"/>
      <w:r w:rsidRPr="003C5C39">
        <w:t>т(</w:t>
      </w:r>
      <w:proofErr w:type="gramEnd"/>
      <w:r w:rsidR="00662AFC">
        <w:t>-</w:t>
      </w:r>
      <w:proofErr w:type="spellStart"/>
      <w:r w:rsidRPr="003C5C39">
        <w:t>ы</w:t>
      </w:r>
      <w:proofErr w:type="spellEnd"/>
      <w:r w:rsidRPr="003C5C39">
        <w:t xml:space="preserve">) </w:t>
      </w:r>
      <w:r w:rsidR="00662AFC" w:rsidRPr="00662A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0F2879" w:rsidTr="000F287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F2879" w:rsidRDefault="000F2879" w:rsidP="004F2F19">
            <w:pPr>
              <w:pStyle w:val="aa"/>
            </w:pPr>
            <w:r w:rsidRPr="000F2879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0F2879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F2879" w:rsidRDefault="004F2F19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0F2879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F2879" w:rsidRDefault="000F2879" w:rsidP="004F2F19">
            <w:pPr>
              <w:pStyle w:val="aa"/>
            </w:pPr>
            <w:r w:rsidRPr="000F2879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0F2879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4F2F19" w:rsidRPr="000F2879" w:rsidRDefault="004F2F19" w:rsidP="004F2F19">
            <w:pPr>
              <w:pStyle w:val="aa"/>
            </w:pPr>
          </w:p>
        </w:tc>
      </w:tr>
      <w:tr w:rsidR="004F2F19" w:rsidRPr="000F2879" w:rsidTr="000F287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0F2879" w:rsidRDefault="000F2879" w:rsidP="004F2F19">
            <w:pPr>
              <w:pStyle w:val="aa"/>
              <w:rPr>
                <w:b/>
                <w:vertAlign w:val="superscript"/>
              </w:rPr>
            </w:pPr>
            <w:r w:rsidRPr="000F2879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0F2879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6" w:name="fio_users"/>
            <w:bookmarkEnd w:id="6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0F2879" w:rsidRDefault="000F2879" w:rsidP="004F2F19">
            <w:pPr>
              <w:pStyle w:val="aa"/>
              <w:rPr>
                <w:b/>
                <w:vertAlign w:val="superscript"/>
              </w:rPr>
            </w:pPr>
            <w:r w:rsidRPr="000F28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0F2879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0F2879" w:rsidRDefault="000F2879" w:rsidP="004F2F19">
            <w:pPr>
              <w:pStyle w:val="aa"/>
              <w:rPr>
                <w:b/>
                <w:vertAlign w:val="superscript"/>
              </w:rPr>
            </w:pPr>
            <w:r w:rsidRPr="000F28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0F2879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0F2879" w:rsidRDefault="000F2879" w:rsidP="004F2F19">
            <w:pPr>
              <w:pStyle w:val="aa"/>
              <w:rPr>
                <w:vertAlign w:val="superscript"/>
              </w:rPr>
            </w:pPr>
            <w:r w:rsidRPr="000F2879">
              <w:rPr>
                <w:vertAlign w:val="superscript"/>
              </w:rPr>
              <w:t>(дата)</w:t>
            </w:r>
          </w:p>
        </w:tc>
      </w:tr>
    </w:tbl>
    <w:p w:rsidR="00E458F1" w:rsidRPr="00E458F1" w:rsidRDefault="00E458F1" w:rsidP="009D6532">
      <w:pPr>
        <w:pStyle w:val="ConsPlusNonformat"/>
        <w:widowControl/>
        <w:spacing w:before="120" w:after="120"/>
        <w:jc w:val="both"/>
        <w:rPr>
          <w:lang w:val="en-US"/>
        </w:rPr>
      </w:pPr>
    </w:p>
    <w:sectPr w:rsidR="00E458F1" w:rsidRPr="00E458F1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879" w:rsidRPr="000F2879" w:rsidRDefault="000F2879" w:rsidP="000F28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endnote>
  <w:endnote w:type="continuationSeparator" w:id="1">
    <w:p w:rsidR="000F2879" w:rsidRPr="000F2879" w:rsidRDefault="000F2879" w:rsidP="000F28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879" w:rsidRDefault="000F2879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879" w:rsidRDefault="000F2879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879" w:rsidRDefault="000F2879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879" w:rsidRPr="000F2879" w:rsidRDefault="000F2879" w:rsidP="000F28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separator/>
      </w:r>
    </w:p>
  </w:footnote>
  <w:footnote w:type="continuationSeparator" w:id="1">
    <w:p w:rsidR="000F2879" w:rsidRPr="000F2879" w:rsidRDefault="000F2879" w:rsidP="000F2879">
      <w:pPr>
        <w:pStyle w:val="a6"/>
        <w:rPr>
          <w:rFonts w:ascii="Times New Roman" w:eastAsia="Times New Roman" w:hAnsi="Times New Roman"/>
          <w:sz w:val="24"/>
          <w:szCs w:val="20"/>
          <w:lang w:eastAsia="ru-RU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879" w:rsidRDefault="000F2879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879" w:rsidRDefault="000F2879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2879" w:rsidRDefault="000F2879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    "/>
    <w:docVar w:name="close_doc_flag" w:val="0"/>
    <w:docVar w:name="doc_type" w:val="4"/>
    <w:docVar w:name="org_guid" w:val="917F1D360D0B4EAA8D59CED886FDE6AA"/>
    <w:docVar w:name="org_id" w:val="16"/>
    <w:docVar w:name="org_name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Севастопольский экономико-гуманитарный институт) "/>
    <w:docVar w:name="pers_guids" w:val="0A9A6BEAC69D45C7B721BD4CCBEA4117@"/>
    <w:docVar w:name="pers_snils" w:val="0A9A6BEAC69D45C7B721BD4CCBEA4117@"/>
    <w:docVar w:name="pred_dolg" w:val="Директор "/>
    <w:docVar w:name="pred_fio" w:val="Лазицкая Н.Ф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Севастопольский экономико-гуманитарный институт)"/>
    <w:docVar w:name="sv_docs" w:val="1"/>
  </w:docVars>
  <w:rsids>
    <w:rsidRoot w:val="000F2879"/>
    <w:rsid w:val="0002033E"/>
    <w:rsid w:val="000C5130"/>
    <w:rsid w:val="000F2879"/>
    <w:rsid w:val="00196135"/>
    <w:rsid w:val="001A7AC3"/>
    <w:rsid w:val="001F2E26"/>
    <w:rsid w:val="00237B32"/>
    <w:rsid w:val="003A1C01"/>
    <w:rsid w:val="003A2259"/>
    <w:rsid w:val="003C79E5"/>
    <w:rsid w:val="00495D50"/>
    <w:rsid w:val="004B36A6"/>
    <w:rsid w:val="004B7161"/>
    <w:rsid w:val="004C6BD0"/>
    <w:rsid w:val="004D3FF5"/>
    <w:rsid w:val="004E5CB1"/>
    <w:rsid w:val="004F2F19"/>
    <w:rsid w:val="00547088"/>
    <w:rsid w:val="005567D6"/>
    <w:rsid w:val="005645F0"/>
    <w:rsid w:val="00572AE0"/>
    <w:rsid w:val="0057637B"/>
    <w:rsid w:val="00584289"/>
    <w:rsid w:val="005F64E6"/>
    <w:rsid w:val="0065289A"/>
    <w:rsid w:val="00662AFC"/>
    <w:rsid w:val="0067226F"/>
    <w:rsid w:val="00725C51"/>
    <w:rsid w:val="00794271"/>
    <w:rsid w:val="00820552"/>
    <w:rsid w:val="00910A4C"/>
    <w:rsid w:val="009647F7"/>
    <w:rsid w:val="00985853"/>
    <w:rsid w:val="009A1326"/>
    <w:rsid w:val="009D6532"/>
    <w:rsid w:val="00A026A4"/>
    <w:rsid w:val="00A67508"/>
    <w:rsid w:val="00B12F45"/>
    <w:rsid w:val="00B3448B"/>
    <w:rsid w:val="00BA560A"/>
    <w:rsid w:val="00C0355B"/>
    <w:rsid w:val="00C93056"/>
    <w:rsid w:val="00C9355E"/>
    <w:rsid w:val="00CA2E96"/>
    <w:rsid w:val="00CD2568"/>
    <w:rsid w:val="00D11966"/>
    <w:rsid w:val="00D3577F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0F287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0F2879"/>
    <w:rPr>
      <w:sz w:val="24"/>
    </w:rPr>
  </w:style>
  <w:style w:type="paragraph" w:styleId="ad">
    <w:name w:val="footer"/>
    <w:basedOn w:val="a"/>
    <w:link w:val="ae"/>
    <w:rsid w:val="000F287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0F2879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3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4695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User3</dc:creator>
  <cp:keywords/>
  <dc:description/>
  <cp:lastModifiedBy>User3</cp:lastModifiedBy>
  <cp:revision>1</cp:revision>
  <dcterms:created xsi:type="dcterms:W3CDTF">2021-01-16T11:23:00Z</dcterms:created>
  <dcterms:modified xsi:type="dcterms:W3CDTF">2021-01-16T11:23:00Z</dcterms:modified>
</cp:coreProperties>
</file>