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EE43F0" w14:textId="648E6A0A" w:rsidR="007B6AD7" w:rsidRPr="00E67439" w:rsidRDefault="007B6AD7" w:rsidP="007B6AD7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67439">
        <w:rPr>
          <w:rFonts w:eastAsia="Calibri"/>
          <w:color w:val="auto"/>
          <w:sz w:val="28"/>
          <w:szCs w:val="28"/>
          <w:lang w:eastAsia="en-US"/>
        </w:rPr>
        <w:t>Приложение №</w:t>
      </w:r>
      <w:r w:rsidR="00AB5879">
        <w:rPr>
          <w:rFonts w:eastAsia="Calibri"/>
          <w:color w:val="auto"/>
          <w:sz w:val="28"/>
          <w:szCs w:val="28"/>
          <w:lang w:eastAsia="en-US"/>
        </w:rPr>
        <w:t>5</w:t>
      </w:r>
      <w:bookmarkStart w:id="0" w:name="_GoBack"/>
      <w:bookmarkEnd w:id="0"/>
      <w:r w:rsidRPr="00E67439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14:paraId="7BB12121" w14:textId="77777777" w:rsidR="007B6AD7" w:rsidRPr="00E67439" w:rsidRDefault="007B6AD7" w:rsidP="007B6AD7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67439">
        <w:rPr>
          <w:rFonts w:eastAsia="Calibri"/>
          <w:color w:val="auto"/>
          <w:sz w:val="28"/>
          <w:szCs w:val="28"/>
          <w:lang w:eastAsia="en-US"/>
        </w:rPr>
        <w:t>от ___________№ _______</w:t>
      </w:r>
    </w:p>
    <w:p w14:paraId="16141ECC" w14:textId="62154175" w:rsidR="007B6AD7" w:rsidRDefault="007B6AD7" w:rsidP="007B6AD7">
      <w:pPr>
        <w:suppressAutoHyphens/>
        <w:rPr>
          <w:rFonts w:eastAsia="Calibri"/>
          <w:color w:val="auto"/>
          <w:sz w:val="28"/>
          <w:szCs w:val="28"/>
          <w:lang w:eastAsia="zh-CN"/>
        </w:rPr>
      </w:pPr>
    </w:p>
    <w:p w14:paraId="496D476B" w14:textId="580A16A8" w:rsidR="00615D77" w:rsidRPr="00615D77" w:rsidRDefault="00615D77" w:rsidP="00615D7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15D7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14:paraId="0059AC11" w14:textId="77777777" w:rsidR="00615D77" w:rsidRPr="00615D77" w:rsidRDefault="00615D77" w:rsidP="00615D7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14:paraId="0B2AB3A3" w14:textId="77777777" w:rsidR="00615D77" w:rsidRPr="00615D77" w:rsidRDefault="00615D77" w:rsidP="00615D7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15D77">
        <w:rPr>
          <w:color w:val="auto"/>
          <w:sz w:val="28"/>
          <w:szCs w:val="28"/>
          <w:lang w:eastAsia="zh-CN"/>
        </w:rPr>
        <w:t xml:space="preserve"> </w:t>
      </w:r>
      <w:r w:rsidRPr="00615D7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14:paraId="003A352F" w14:textId="77777777" w:rsidR="00615D77" w:rsidRPr="00615D77" w:rsidRDefault="00615D77" w:rsidP="00615D7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14:paraId="5416FA12" w14:textId="77777777" w:rsidR="00615D77" w:rsidRPr="00615D77" w:rsidRDefault="00615D77" w:rsidP="00615D77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14:paraId="1084635B" w14:textId="77777777" w:rsidR="00615D77" w:rsidRPr="00615D77" w:rsidRDefault="00615D77" w:rsidP="00615D7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41E45AB9" w14:textId="77777777" w:rsidR="00615D77" w:rsidRPr="00615D77" w:rsidRDefault="00615D77" w:rsidP="00615D7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70793BAD" w14:textId="77777777" w:rsidR="00615D77" w:rsidRPr="00615D77" w:rsidRDefault="00615D77" w:rsidP="00615D77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58FBC8F6" w14:textId="31585018" w:rsidR="00615D77" w:rsidRDefault="00615D77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14:paraId="240579F1" w14:textId="0123E87F" w:rsidR="007B6AD7" w:rsidRDefault="007B6AD7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14:paraId="599B10B9" w14:textId="2CDD7914" w:rsidR="007B6AD7" w:rsidRDefault="007B6AD7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14:paraId="477ABA79" w14:textId="4A50955D" w:rsidR="007B6AD7" w:rsidRDefault="007B6AD7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14:paraId="107EEFB9" w14:textId="77777777" w:rsidR="007B6AD7" w:rsidRDefault="007B6AD7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14:paraId="323F89AD" w14:textId="26C485AA" w:rsidR="00E85242" w:rsidRPr="004B5BF3" w:rsidRDefault="001654E2" w:rsidP="0020214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4B5BF3">
        <w:rPr>
          <w:b/>
          <w:color w:val="auto"/>
          <w:sz w:val="28"/>
          <w:szCs w:val="28"/>
        </w:rPr>
        <w:t>Инструкция по охране труда</w:t>
      </w:r>
      <w:r w:rsidR="00615D77">
        <w:rPr>
          <w:b/>
          <w:color w:val="auto"/>
          <w:sz w:val="28"/>
          <w:szCs w:val="28"/>
        </w:rPr>
        <w:t xml:space="preserve"> </w:t>
      </w:r>
      <w:r w:rsidR="00615D77" w:rsidRPr="00615D77">
        <w:rPr>
          <w:b/>
          <w:color w:val="auto"/>
          <w:sz w:val="28"/>
          <w:szCs w:val="28"/>
          <w:lang w:eastAsia="ar-SA"/>
        </w:rPr>
        <w:t>ИОТ-</w:t>
      </w:r>
      <w:r w:rsidR="00615D77">
        <w:rPr>
          <w:b/>
          <w:color w:val="auto"/>
          <w:sz w:val="28"/>
          <w:szCs w:val="28"/>
          <w:lang w:eastAsia="ar-SA"/>
        </w:rPr>
        <w:t>4</w:t>
      </w:r>
      <w:r w:rsidR="00615D77" w:rsidRPr="00615D77">
        <w:rPr>
          <w:b/>
          <w:color w:val="auto"/>
          <w:sz w:val="28"/>
          <w:szCs w:val="28"/>
          <w:lang w:eastAsia="ar-SA"/>
        </w:rPr>
        <w:t>-2023</w:t>
      </w:r>
    </w:p>
    <w:p w14:paraId="2F3B2C9F" w14:textId="3ED9CA5E" w:rsidR="00E954E1" w:rsidRDefault="00646CD0" w:rsidP="00646CD0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B5BF3">
        <w:rPr>
          <w:rFonts w:eastAsia="Calibri"/>
          <w:b/>
          <w:color w:val="auto"/>
          <w:sz w:val="28"/>
          <w:szCs w:val="28"/>
          <w:lang w:eastAsia="en-US"/>
        </w:rPr>
        <w:t>при производстве погрузочно-разгрузочных работ</w:t>
      </w:r>
    </w:p>
    <w:p w14:paraId="452D8742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14:paraId="7EAAD7CC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7B25B1BB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70204040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204DD80E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65664DDA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20C589F3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5549FC61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263EB8F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E508A05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2CB96B8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2761CD76" w14:textId="70BF4500" w:rsid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74C70510" w14:textId="121A1E97" w:rsidR="007B6AD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0F14505D" w14:textId="195BBA88" w:rsidR="007B6AD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6F0FB677" w14:textId="48D7E2E0" w:rsidR="007B6AD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D2777BB" w14:textId="0E28F7EF" w:rsidR="007B6AD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54BC4BBD" w14:textId="56B2692D" w:rsidR="007B6AD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579C32F" w14:textId="77777777" w:rsidR="007B6AD7" w:rsidRPr="00615D77" w:rsidRDefault="007B6AD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6E13FFAE" w14:textId="290C1688" w:rsid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4FC93965" w14:textId="77777777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01F68E96" w14:textId="77777777" w:rsid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14:paraId="1044B1EC" w14:textId="6BBB0D35" w:rsidR="00615D77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14:paraId="13368B24" w14:textId="3454C449" w:rsidR="00E91E13" w:rsidRPr="00615D77" w:rsidRDefault="00615D77" w:rsidP="00615D77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2023</w:t>
      </w:r>
    </w:p>
    <w:p w14:paraId="43FDF796" w14:textId="0E7C868B" w:rsidR="00646CD0" w:rsidRPr="00646CD0" w:rsidRDefault="00646CD0" w:rsidP="00646CD0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646CD0">
        <w:rPr>
          <w:rFonts w:eastAsia="Calibri"/>
          <w:b/>
          <w:color w:val="auto"/>
          <w:sz w:val="28"/>
          <w:szCs w:val="28"/>
          <w:lang w:eastAsia="en-US"/>
        </w:rPr>
        <w:lastRenderedPageBreak/>
        <w:t xml:space="preserve">1. </w:t>
      </w:r>
      <w:r w:rsidR="004B5BF3">
        <w:rPr>
          <w:rFonts w:eastAsia="Calibri"/>
          <w:b/>
          <w:color w:val="auto"/>
          <w:sz w:val="28"/>
          <w:szCs w:val="28"/>
          <w:lang w:eastAsia="en-US"/>
        </w:rPr>
        <w:t>О</w:t>
      </w:r>
      <w:r w:rsidR="004B5BF3" w:rsidRPr="00646CD0">
        <w:rPr>
          <w:rFonts w:eastAsia="Calibri"/>
          <w:b/>
          <w:color w:val="auto"/>
          <w:sz w:val="28"/>
          <w:szCs w:val="28"/>
          <w:lang w:eastAsia="en-US"/>
        </w:rPr>
        <w:t>бщие требования охраны труда</w:t>
      </w:r>
    </w:p>
    <w:p w14:paraId="01100525" w14:textId="77777777" w:rsidR="00646CD0" w:rsidRPr="00646CD0" w:rsidRDefault="00646CD0" w:rsidP="00646CD0">
      <w:pPr>
        <w:jc w:val="both"/>
        <w:rPr>
          <w:rFonts w:eastAsia="Calibri"/>
          <w:b/>
          <w:bCs/>
          <w:color w:val="auto"/>
          <w:sz w:val="28"/>
          <w:szCs w:val="28"/>
          <w:lang w:eastAsia="en-US"/>
        </w:rPr>
      </w:pPr>
    </w:p>
    <w:p w14:paraId="5EA21323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1.1. Настоящая инструкция регламентирует основные требования охраны труда при производстве погрузочно-разгрузочных работ. </w:t>
      </w:r>
    </w:p>
    <w:p w14:paraId="0AC5167D" w14:textId="5AEA2475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1.2. К самостоятельной работе допускаются лица, прошедшие вводный инструктаж и первичный инструктаж на рабочем месте по охране труда и пожарной безопасности, инструктаж по электробезопасности, обученные безопасным методам и приемам выполнения работы, оказанию первой помощи пострадавшим при несчастных случаях на производстве.</w:t>
      </w:r>
    </w:p>
    <w:p w14:paraId="45FC6026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В течение месяца, со дня принятия на работу, работники должны пройти обучение и проверку знаний требований охраны труда. </w:t>
      </w:r>
    </w:p>
    <w:p w14:paraId="7E01681E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1.3. Работник, не прошедший своевременно повторный инструктаж по охране труда (не реже одного раза в 6 месяца) не должен приступать к работе. </w:t>
      </w:r>
    </w:p>
    <w:p w14:paraId="170450B2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1.4. При изменении правил по охране труда, замене или модернизации оборудования, приспособлений, инструмента, нарушении действующих норм и правил по охране труда, которые привели или могут привести к травматизму, аварии, пожару, при перерывах в работе более 30 календарных дней, по требованию органов надзора проводится внеплановый инструктаж.</w:t>
      </w:r>
    </w:p>
    <w:p w14:paraId="1B9871A4" w14:textId="783B4EC3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1.5. О проведении повторного и внепланового инструктажа производится соответствующая запись в журнале регистрации инструктажа на рабочем месте с обязательной подписью инструктируемого и инструктирующего. </w:t>
      </w:r>
      <w:r w:rsidRPr="00646CD0">
        <w:rPr>
          <w:rFonts w:eastAsia="Calibri"/>
          <w:color w:val="000000"/>
          <w:sz w:val="28"/>
          <w:szCs w:val="28"/>
          <w:lang w:eastAsia="en-US"/>
        </w:rPr>
        <w:t>Работник, получивший инструктаж и показавший неудовлетворительные знания, к работе не допускается. Он обязан вновь пройти инструктаж.</w:t>
      </w:r>
    </w:p>
    <w:p w14:paraId="424C642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1.6. При поступлении на работу работник должен проходить предварительный медицинский осмотр, а в дальнейшем – периодические медицинские осмотры в установленные сроки.</w:t>
      </w:r>
    </w:p>
    <w:p w14:paraId="07AB72F5" w14:textId="63858421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1.7. Работник обязан соблюдать правила внутреннего трудового распорядка</w:t>
      </w:r>
      <w:r>
        <w:rPr>
          <w:rFonts w:eastAsia="Calibri"/>
          <w:color w:val="auto"/>
          <w:sz w:val="28"/>
          <w:szCs w:val="28"/>
          <w:lang w:eastAsia="en-US"/>
        </w:rPr>
        <w:t>.</w:t>
      </w:r>
    </w:p>
    <w:p w14:paraId="5765D05C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1.8. Работник</w:t>
      </w:r>
      <w:r w:rsidRPr="00646CD0">
        <w:rPr>
          <w:rFonts w:eastAsia="Calibri"/>
          <w:color w:val="000000"/>
          <w:sz w:val="28"/>
          <w:szCs w:val="28"/>
          <w:lang w:eastAsia="en-US" w:bidi="he-IL"/>
        </w:rPr>
        <w:t xml:space="preserve"> должен быть ознакомлен с режимом труда и отдыха в учреждении и обязательно соблюдать его. </w:t>
      </w:r>
    </w:p>
    <w:p w14:paraId="77F72B77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1.9. При производстве погрузочно-разгрузочных работ возможно воздействие следующих опасных и вредных производственных факторов:</w:t>
      </w:r>
    </w:p>
    <w:p w14:paraId="604B7076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движущихся машин, промышленного транспорта, перемещаемых грузов;</w:t>
      </w:r>
    </w:p>
    <w:p w14:paraId="49263F0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падающих предметов (перемещаемого груза);</w:t>
      </w:r>
    </w:p>
    <w:p w14:paraId="5B4BBE9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повышенного уровня шума и вибрации;</w:t>
      </w:r>
    </w:p>
    <w:p w14:paraId="03DA72C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повышенной или пониженной температуры воздуха рабочей зоны;</w:t>
      </w:r>
    </w:p>
    <w:p w14:paraId="6E73102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недостаточной освещенности рабочей зоны;</w:t>
      </w:r>
    </w:p>
    <w:p w14:paraId="4F401876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повышенной запыленности и загазованности воздуха рабочей зоны;</w:t>
      </w:r>
    </w:p>
    <w:p w14:paraId="68F754C9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повышенного уровня статического электричества;</w:t>
      </w:r>
    </w:p>
    <w:p w14:paraId="737C8EC3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неблагоприятных климатических условий на открытых площадках (дождь, снег, туман, ветер);</w:t>
      </w:r>
    </w:p>
    <w:p w14:paraId="0C7DD6B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расположения рабочих мест на высоте относительно поверхности рабочих площадок и водной поверхности;</w:t>
      </w:r>
    </w:p>
    <w:p w14:paraId="52A1DD8D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физических перегрузок;</w:t>
      </w:r>
    </w:p>
    <w:p w14:paraId="26BD4C3B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нервно-психических перегрузок;</w:t>
      </w:r>
    </w:p>
    <w:p w14:paraId="47223D63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- опасных (вредных) воздействий перемещаемого груза.</w:t>
      </w:r>
    </w:p>
    <w:p w14:paraId="0799E386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lastRenderedPageBreak/>
        <w:t xml:space="preserve">1.10. Перечень профессиональных рисков и опасностей, при выполнении должностных обязанностей, указан в карте идентификации опасностей и оценки рисков на соответствующем рабочем месте. </w:t>
      </w:r>
    </w:p>
    <w:p w14:paraId="35BA3604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1.11. Работник</w:t>
      </w:r>
      <w:r w:rsidRPr="00646CD0">
        <w:rPr>
          <w:color w:val="000000"/>
          <w:sz w:val="28"/>
          <w:szCs w:val="28"/>
          <w:lang w:bidi="he-IL"/>
        </w:rPr>
        <w:t xml:space="preserve"> </w:t>
      </w:r>
      <w:r w:rsidRPr="00646CD0">
        <w:rPr>
          <w:color w:val="auto"/>
          <w:sz w:val="28"/>
          <w:szCs w:val="28"/>
        </w:rPr>
        <w:t>должен работать в специальной одежде, специальной обуви и в случае необходимости использовать другие средства индивидуальной защиты.</w:t>
      </w:r>
    </w:p>
    <w:p w14:paraId="43B702FB" w14:textId="5DAE115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1.12. Работник должен извещать своего непосредственного руководителя о любой ситуации, угрожающей</w:t>
      </w:r>
      <w:r>
        <w:rPr>
          <w:rFonts w:eastAsia="Calibri"/>
          <w:color w:val="auto"/>
          <w:sz w:val="28"/>
          <w:szCs w:val="28"/>
          <w:lang w:eastAsia="en-US"/>
        </w:rPr>
        <w:t xml:space="preserve"> жизни и здоровью сотрудников</w:t>
      </w:r>
      <w:r w:rsidRPr="00646CD0">
        <w:rPr>
          <w:rFonts w:eastAsia="Calibri"/>
          <w:color w:val="auto"/>
          <w:sz w:val="28"/>
          <w:szCs w:val="28"/>
          <w:lang w:eastAsia="en-US"/>
        </w:rPr>
        <w:t>, о каждом несчастном сл</w:t>
      </w:r>
      <w:r>
        <w:rPr>
          <w:rFonts w:eastAsia="Calibri"/>
          <w:color w:val="auto"/>
          <w:sz w:val="28"/>
          <w:szCs w:val="28"/>
          <w:lang w:eastAsia="en-US"/>
        </w:rPr>
        <w:t xml:space="preserve">учае, происшедшем в </w:t>
      </w:r>
      <w:r w:rsidR="00D03F30">
        <w:rPr>
          <w:rFonts w:eastAsia="Calibri"/>
          <w:color w:val="auto"/>
          <w:sz w:val="28"/>
          <w:szCs w:val="28"/>
          <w:lang w:eastAsia="en-US"/>
        </w:rPr>
        <w:t>учреждении</w:t>
      </w:r>
      <w:r w:rsidRPr="00646CD0">
        <w:rPr>
          <w:rFonts w:eastAsia="Calibri"/>
          <w:color w:val="auto"/>
          <w:sz w:val="28"/>
          <w:szCs w:val="28"/>
          <w:lang w:eastAsia="en-US"/>
        </w:rPr>
        <w:t>, об ухудшении состояния своего здоровья.</w:t>
      </w:r>
      <w:r w:rsidRPr="00646CD0">
        <w:rPr>
          <w:color w:val="auto"/>
          <w:sz w:val="28"/>
          <w:szCs w:val="28"/>
          <w:lang w:eastAsia="en-US"/>
        </w:rPr>
        <w:t xml:space="preserve"> </w:t>
      </w:r>
    </w:p>
    <w:p w14:paraId="5EFA349E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color w:val="auto"/>
          <w:sz w:val="28"/>
          <w:szCs w:val="28"/>
        </w:rPr>
        <w:t>1.13.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14:paraId="3FC17EA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1.14. Работник должен соблюдать правила личной гигиены. По окончании работы, перед приемом пищи необходимо мыть руки с мылом. </w:t>
      </w:r>
    </w:p>
    <w:p w14:paraId="7D245355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1.15. Во избежание электротравм и поражений электрическим током работник не должен прикасаться к открытой электропроводке и кабелям.</w:t>
      </w:r>
    </w:p>
    <w:p w14:paraId="759DEA7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1.16. Работник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14:paraId="4638204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1.17.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14:paraId="723C4B24" w14:textId="7276FB9A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1.18. </w:t>
      </w:r>
      <w:r w:rsidRPr="00646CD0">
        <w:rPr>
          <w:rFonts w:eastAsia="Calibri"/>
          <w:color w:val="auto"/>
          <w:sz w:val="28"/>
          <w:szCs w:val="28"/>
        </w:rPr>
        <w:t>Курить разрешается только в специально отведенных и оборудованных местах.</w:t>
      </w:r>
    </w:p>
    <w:p w14:paraId="0E1B991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1.19. Работник должен знать приемы оказания первой помощи пострадавшему в соответствии с Инструкцией по оказанию первой помощи утвержденной руководителем учреждения.</w:t>
      </w:r>
    </w:p>
    <w:p w14:paraId="53CDE33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1.20.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14:paraId="1C93CF71" w14:textId="77777777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1.21. Не допускается хранить и принимать пищу и напитки на рабочих местах. </w:t>
      </w:r>
    </w:p>
    <w:p w14:paraId="6D89D693" w14:textId="6D96C101" w:rsidR="00646CD0" w:rsidRPr="00646CD0" w:rsidRDefault="00646CD0" w:rsidP="00646CD0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1.22. Работник должен соблюдать требования данной инструкции по охране труда.</w:t>
      </w:r>
      <w:r w:rsidR="009A54D2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Pr="00646CD0">
        <w:rPr>
          <w:rFonts w:eastAsia="Calibri"/>
          <w:color w:val="auto"/>
          <w:sz w:val="28"/>
          <w:szCs w:val="28"/>
          <w:lang w:eastAsia="en-US"/>
        </w:rPr>
        <w:t xml:space="preserve">За невыполнение требований данной инструкции по охране труда, работник несет ответственность согласно действующему законодательству РФ. </w:t>
      </w:r>
    </w:p>
    <w:p w14:paraId="5BF9ABE7" w14:textId="77777777" w:rsidR="00646CD0" w:rsidRPr="00646CD0" w:rsidRDefault="00646CD0" w:rsidP="00646CD0">
      <w:pPr>
        <w:jc w:val="both"/>
        <w:rPr>
          <w:rFonts w:eastAsia="Calibri"/>
          <w:color w:val="auto"/>
          <w:sz w:val="28"/>
          <w:szCs w:val="28"/>
          <w:lang w:eastAsia="en-US"/>
        </w:rPr>
      </w:pPr>
    </w:p>
    <w:p w14:paraId="1444A958" w14:textId="76C8A2AA" w:rsidR="00646CD0" w:rsidRPr="00646CD0" w:rsidRDefault="00646CD0" w:rsidP="00646CD0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646CD0">
        <w:rPr>
          <w:rFonts w:eastAsia="Calibri"/>
          <w:b/>
          <w:color w:val="auto"/>
          <w:sz w:val="28"/>
          <w:szCs w:val="28"/>
          <w:lang w:eastAsia="en-US"/>
        </w:rPr>
        <w:t xml:space="preserve">2. </w:t>
      </w:r>
      <w:r w:rsidR="004B5BF3">
        <w:rPr>
          <w:rFonts w:eastAsia="Calibri"/>
          <w:b/>
          <w:color w:val="auto"/>
          <w:sz w:val="28"/>
          <w:szCs w:val="28"/>
          <w:lang w:eastAsia="en-US"/>
        </w:rPr>
        <w:t>Т</w:t>
      </w:r>
      <w:r w:rsidR="004B5BF3" w:rsidRPr="00646CD0">
        <w:rPr>
          <w:rFonts w:eastAsia="Calibri"/>
          <w:b/>
          <w:color w:val="auto"/>
          <w:sz w:val="28"/>
          <w:szCs w:val="28"/>
          <w:lang w:eastAsia="en-US"/>
        </w:rPr>
        <w:t>ребования охраны труда перед началом работы</w:t>
      </w:r>
    </w:p>
    <w:p w14:paraId="29214214" w14:textId="77777777" w:rsidR="00646CD0" w:rsidRPr="00646CD0" w:rsidRDefault="00646CD0" w:rsidP="00646CD0">
      <w:pPr>
        <w:jc w:val="both"/>
        <w:rPr>
          <w:rFonts w:eastAsia="Calibri"/>
          <w:color w:val="auto"/>
          <w:sz w:val="28"/>
          <w:szCs w:val="28"/>
          <w:lang w:eastAsia="en-US"/>
        </w:rPr>
      </w:pPr>
    </w:p>
    <w:p w14:paraId="7BF0BA13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2.1.</w:t>
      </w:r>
      <w:r w:rsidRPr="00646CD0">
        <w:rPr>
          <w:rFonts w:eastAsia="Calibri"/>
          <w:color w:val="auto"/>
          <w:sz w:val="28"/>
          <w:szCs w:val="28"/>
        </w:rPr>
        <w:t xml:space="preserve"> Осмотреть и подготовить свое рабочее место, убрать все лишние предметы, не загромождая при этом проходы.</w:t>
      </w:r>
    </w:p>
    <w:p w14:paraId="5D1F6FA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2.2.</w:t>
      </w:r>
      <w:r w:rsidRPr="00646CD0">
        <w:rPr>
          <w:rFonts w:eastAsia="Calibri"/>
          <w:color w:val="auto"/>
          <w:sz w:val="28"/>
          <w:szCs w:val="28"/>
        </w:rPr>
        <w:t xml:space="preserve"> Проверить и надеть специальную одежду, специальную обувь, приготовить другие средства индивидуальной защиты. </w:t>
      </w:r>
      <w:r w:rsidRPr="00646CD0">
        <w:rPr>
          <w:rFonts w:eastAsia="Calibri"/>
          <w:color w:val="000000"/>
          <w:sz w:val="28"/>
          <w:szCs w:val="28"/>
          <w:lang w:eastAsia="en-US"/>
        </w:rPr>
        <w:t>Запрещается закалывать одежду булавками, иголками, держать в карманах одежды острые, бьющиеся предметы.</w:t>
      </w:r>
    </w:p>
    <w:p w14:paraId="1A0C149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lastRenderedPageBreak/>
        <w:t>2.3. Проверить состояние полов (отсутствие щелей, выбоин, набитых планок, неровностей, скользкости и открытых неогражденных люков, колодцев). Если пол скользкий или мокрый, потребовать, чтобы его вытерли, или сделать это самому.</w:t>
      </w:r>
    </w:p>
    <w:p w14:paraId="5C7ECF67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2.4. Проверить, чтобы на путях транспортирования грузов полы и платформы не были мокрыми и скользкими, не имели щелей, выбоин, набитых планок, торчащих гвоздей, открытых неогражденных люков, колодцев, а проходы и проезды не имели ям и рытвин.</w:t>
      </w:r>
    </w:p>
    <w:p w14:paraId="07E7878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2.5. </w:t>
      </w:r>
      <w:r w:rsidRPr="00646CD0">
        <w:rPr>
          <w:rFonts w:eastAsia="Calibri"/>
          <w:color w:val="000000"/>
          <w:sz w:val="28"/>
          <w:szCs w:val="28"/>
          <w:lang w:eastAsia="en-US"/>
        </w:rPr>
        <w:t xml:space="preserve">Выполнять погрузочно-разгрузочные работы необходимо только на специально отведенных участках, площадках. </w:t>
      </w:r>
      <w:r w:rsidRPr="00646CD0">
        <w:rPr>
          <w:rFonts w:eastAsia="Calibri"/>
          <w:color w:val="auto"/>
          <w:sz w:val="28"/>
          <w:szCs w:val="28"/>
          <w:lang w:eastAsia="en-US"/>
        </w:rPr>
        <w:t xml:space="preserve">Обозначить на площадке для укладки грузов границы штабелей, проходов и проездов между ними. </w:t>
      </w:r>
      <w:r w:rsidRPr="00646CD0">
        <w:rPr>
          <w:rFonts w:eastAsia="Calibri"/>
          <w:color w:val="000000"/>
          <w:sz w:val="28"/>
          <w:szCs w:val="28"/>
          <w:lang w:eastAsia="en-US"/>
        </w:rPr>
        <w:t>Укладку грузов производить только на специально выделенных местах.</w:t>
      </w:r>
    </w:p>
    <w:p w14:paraId="5845EE4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2.6. Проверить оснащенность рабочего места необходимыми для работы оборудованием, инвентарем, приспособлениями. Проверить исправность оборудования и приспособлений. Запрещается работать неисправными приспособлениями или на неисправном оборудовании.</w:t>
      </w:r>
    </w:p>
    <w:p w14:paraId="0DD1E24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2.7. В холодное время года очистить от снега проходы, проезды и погрузочно-разгрузочные площадки; при обледенении посыпать их песком, шлаком или другим противоскользящим материалом.</w:t>
      </w:r>
    </w:p>
    <w:p w14:paraId="47E3374E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2.8. Убедиться в отсутствии посторонних лиц в местах производства погрузочно-разгрузочных работ и в зонах работы грузоподъемных машин, а также в местах возможного обрушения и падения грузов.</w:t>
      </w:r>
    </w:p>
    <w:p w14:paraId="72CD7FED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2.9. Каждый груз должен быть тщательно осмотрен. При обнаружении малейшего повреждения тары, упаковки или груза, необходимо сообщить об этом непосредственному руководителю для принятия дополнительных мер предосторожности, обеспечивающих сохранность и целостность груза, безопасность работников и требования безопасности при производстве работ.</w:t>
      </w:r>
    </w:p>
    <w:p w14:paraId="50B1AA12" w14:textId="77777777" w:rsidR="00646CD0" w:rsidRPr="00646CD0" w:rsidRDefault="00646CD0" w:rsidP="00646CD0">
      <w:pPr>
        <w:jc w:val="both"/>
        <w:rPr>
          <w:rFonts w:eastAsia="Calibri"/>
          <w:color w:val="auto"/>
          <w:sz w:val="28"/>
          <w:szCs w:val="28"/>
          <w:lang w:eastAsia="en-US"/>
        </w:rPr>
      </w:pPr>
    </w:p>
    <w:p w14:paraId="4AD661DC" w14:textId="78AC5BAF" w:rsidR="00646CD0" w:rsidRPr="00646CD0" w:rsidRDefault="00646CD0" w:rsidP="00646CD0">
      <w:pPr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b/>
          <w:color w:val="auto"/>
          <w:sz w:val="28"/>
          <w:szCs w:val="28"/>
        </w:rPr>
        <w:t xml:space="preserve">3. </w:t>
      </w:r>
      <w:r w:rsidR="004B5BF3">
        <w:rPr>
          <w:rFonts w:eastAsia="Calibri"/>
          <w:b/>
          <w:color w:val="auto"/>
          <w:sz w:val="28"/>
          <w:szCs w:val="28"/>
        </w:rPr>
        <w:t>Т</w:t>
      </w:r>
      <w:r w:rsidR="004B5BF3" w:rsidRPr="00646CD0">
        <w:rPr>
          <w:rFonts w:eastAsia="Calibri"/>
          <w:b/>
          <w:color w:val="auto"/>
          <w:sz w:val="28"/>
          <w:szCs w:val="28"/>
        </w:rPr>
        <w:t>ребования охраны труда во время работы</w:t>
      </w:r>
    </w:p>
    <w:p w14:paraId="1D750F4A" w14:textId="77777777" w:rsidR="00646CD0" w:rsidRPr="00646CD0" w:rsidRDefault="00646CD0" w:rsidP="00646CD0">
      <w:pPr>
        <w:jc w:val="both"/>
        <w:rPr>
          <w:rFonts w:eastAsia="Calibri"/>
          <w:color w:val="auto"/>
          <w:sz w:val="28"/>
          <w:szCs w:val="28"/>
          <w:lang w:eastAsia="en-US" w:bidi="he-IL"/>
        </w:rPr>
      </w:pPr>
    </w:p>
    <w:p w14:paraId="2ED83F9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>3.1. Работник должен выполнять только ту работу, для которой прошел обучение, инструктаж по охране труда и к которой допущен лицом, ответственным за безопасное выполнение работ. Запрещается перепоручать свою работу необученным и посторонним лицам.</w:t>
      </w:r>
    </w:p>
    <w:p w14:paraId="390D0037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3.2. При выполнении работ необходимо быть внимательным, не отвлекаться посторонними делами и разговорами, не отвлекать других от работы.</w:t>
      </w:r>
    </w:p>
    <w:p w14:paraId="42CE0ED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3.3. Работник обязан применять необходимые для безопасной работы исправное оборудование, инвентарь, приспособления, использовать их только для тех работ, для которых они предназначены. </w:t>
      </w:r>
    </w:p>
    <w:p w14:paraId="761BB47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3.4. Во время работы соблюдать требования технологических инструкций и инструкций заводов-изготовителей оборудования.</w:t>
      </w:r>
    </w:p>
    <w:p w14:paraId="1FE7A7E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3.5. </w:t>
      </w:r>
      <w:r w:rsidRPr="00646CD0">
        <w:rPr>
          <w:rFonts w:eastAsia="Calibri"/>
          <w:color w:val="auto"/>
          <w:sz w:val="28"/>
          <w:szCs w:val="28"/>
          <w:lang w:eastAsia="en-US"/>
        </w:rPr>
        <w:t>Содержать в порядке и чистоте рабочее место, не допускать загромождения материалами, инвентарем, инструментом, приспособлениями, отходами, прочими предметами.</w:t>
      </w:r>
    </w:p>
    <w:p w14:paraId="15202A73" w14:textId="77777777" w:rsidR="00646CD0" w:rsidRPr="00646CD0" w:rsidRDefault="00646CD0" w:rsidP="00646CD0">
      <w:pPr>
        <w:ind w:firstLine="567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</w:rPr>
        <w:lastRenderedPageBreak/>
        <w:t xml:space="preserve">3.6. Во время исполнения своих должностных обязанностей использовать полагающиеся средства индивидуальной защиты </w:t>
      </w:r>
      <w:r w:rsidRPr="00646CD0">
        <w:rPr>
          <w:rFonts w:eastAsia="Calibri"/>
          <w:color w:val="auto"/>
          <w:sz w:val="28"/>
          <w:szCs w:val="28"/>
          <w:lang w:eastAsia="en-US"/>
        </w:rPr>
        <w:t>по назначению и бережно к ним относиться.</w:t>
      </w:r>
    </w:p>
    <w:p w14:paraId="0E092ABD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3.7. Производство погрузочно-разгрузочных работ допускается при соблюдении предельно допустимых норм разового подъема тяжестей (без перемещения): мужчинами - не более 50 кг; женщинами - не более 15 кг.</w:t>
      </w:r>
    </w:p>
    <w:p w14:paraId="10B9478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3.8. Погрузка и разгрузка грузов массой от 50 кг до 500 кг должна производиться с применением грузоподъемного оборудования и устройств (тельферов, лебедок, талей, блоков). Ручная погрузка и разгрузка таких грузов допускается под руководством лица, назначенного работодателем ответственным за безопасное производство работ, и при условии, что нагрузка на одного работника не будет превышать 50 кг.</w:t>
      </w:r>
    </w:p>
    <w:p w14:paraId="2EFA396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Погрузка и разгрузка грузов массой более 500 кг должна производиться с применением грузоподъемных машин.</w:t>
      </w:r>
    </w:p>
    <w:p w14:paraId="5079B83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3.9. При производстве погрузочно-разгрузочных работ несколькими работниками необходимо каждому из них следить за тем, чтобы не причинить друг другу травмы инструментами или грузами.</w:t>
      </w:r>
    </w:p>
    <w:p w14:paraId="689D7AA9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3.10. Погрузка груза в кузов транспортного средства производится по направлению от кабины к заднему борту, разгрузка - в обратном порядке.</w:t>
      </w:r>
    </w:p>
    <w:p w14:paraId="7C778D5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3.11. При погрузке груза в кузов транспортного средства необходимо соблюдать следующие требования:</w:t>
      </w:r>
    </w:p>
    <w:p w14:paraId="11755A29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погрузке навалом груз располагается равномерно по всей площади пола кузова и не должен возвышаться над бортами кузова (стандартными или наращенными);</w:t>
      </w:r>
    </w:p>
    <w:p w14:paraId="5E10829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штучные грузы, возвышающиеся над бортом кузова транспортного средства, увязываются такелажем (канатами и другими обвязочными материалами в соответствии с технической документацией завода-изготовителя). Работники, увязывающие грузы, находятся на погрузочно-разгрузочной площадке;</w:t>
      </w:r>
    </w:p>
    <w:p w14:paraId="3A6E3DA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ящичные, бочковые и другие штучные грузы укладываются плотно и без промежутков так, чтобы при движении транспортного средства они не могли перемещаться по полу кузова. Промежутки между грузами заполняются прокладками и распорками;</w:t>
      </w:r>
    </w:p>
    <w:p w14:paraId="323F4FD6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погрузке грузов в бочковой таре в несколько рядов их накатывают по слегам или покатам боковой поверхностью. Бочки с жидким грузом устанавливаются пробками вверх. Каждый ряд бочек устанавливается на прокладках из досок и все крайние ряды подклиниваются клиньями. Применение вместо клиньев других предметов не допускается;</w:t>
      </w:r>
    </w:p>
    <w:p w14:paraId="41E6925E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стеклянная тара с жидкостями в обрешетках устанавливается стоя;</w:t>
      </w:r>
    </w:p>
    <w:p w14:paraId="458A00E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запрещается устанавливать груз в стеклянной таре в обрешетках друг на друга (в два яруса) без прокладок, предохраняющих нижний ряд от разрушения во время транспортировки;</w:t>
      </w:r>
    </w:p>
    <w:p w14:paraId="5A50A4A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каждый груз в отдельности должен быть укреплен в кузове транспортного средства, чтобы во время движения он не мог переместиться или опрокинуться.</w:t>
      </w:r>
    </w:p>
    <w:p w14:paraId="62CAAB7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lastRenderedPageBreak/>
        <w:t>3.12.  Безопасность при выполнении погрузочно-разгрузочных работ и размещении груза в таре обеспечивается содержанием тары в исправном состоянии и правильным ее использованием.</w:t>
      </w:r>
    </w:p>
    <w:p w14:paraId="14209833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На таре, за исключением специальной технологической, указываются ее номер, назначение, собственная масса, максимальная масса груза, для транспортировки и перемещения которого она предназначена.</w:t>
      </w:r>
    </w:p>
    <w:p w14:paraId="417B973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Емкость тары должна исключать возможность перегрузки грузоподъемной машины.</w:t>
      </w:r>
    </w:p>
    <w:p w14:paraId="3D643B9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При производстве погрузочно-разгрузочных работ запрещается применять тару, имеющую дефекты, обнаруженные при внешнем осмотре.</w:t>
      </w:r>
    </w:p>
    <w:p w14:paraId="4950102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3.13. При погрузке, разгрузке и размещении груза в таре необходимо соблюдать следующие требования:</w:t>
      </w:r>
    </w:p>
    <w:p w14:paraId="1F88E716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тара загружается не более номинальной массы брутто;</w:t>
      </w:r>
    </w:p>
    <w:p w14:paraId="621609F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способы погрузки или разгрузки исключают появление остаточных деформаций тары;</w:t>
      </w:r>
    </w:p>
    <w:p w14:paraId="028818F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груз, уложенный в тару, находится ниже уровня ее бортов;</w:t>
      </w:r>
    </w:p>
    <w:p w14:paraId="3A31F72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открывающиеся стенки тары, уложенной в штабель, находятся в закрытом положении;</w:t>
      </w:r>
    </w:p>
    <w:p w14:paraId="29E4251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перемещение тары волоком и кантованием не допускается.</w:t>
      </w:r>
    </w:p>
    <w:p w14:paraId="307070A6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Запрещается находиться перед скатываемыми грузами или сзади накатываемых по слегам (покатам) катно-бочковых грузов.</w:t>
      </w:r>
    </w:p>
    <w:p w14:paraId="649E6319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3.14. При погрузке груза неправильной формы и сложной конфигурации (кроме грузов, которые не допускается кантовать) груз располагается на транспортном средстве таким образом, чтобы центр тяжести занимал возможно низкое положение.</w:t>
      </w:r>
    </w:p>
    <w:p w14:paraId="2B4CAB4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3.15.  Погрузка груза в транспортные средства производится таким образом, чтобы обеспечивалась возможность удобной и безопасной строповки его при разгрузке.</w:t>
      </w:r>
    </w:p>
    <w:p w14:paraId="3753533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3.16.  При транспортировке и перемещении грузов необходимо соблюдать следующие требования:</w:t>
      </w:r>
    </w:p>
    <w:p w14:paraId="12ABC34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грузы на транспортных средствах устанавливаются (укладываются) и закрепляются так, чтобы во время транспортировки не происходило их смещение и падение;</w:t>
      </w:r>
    </w:p>
    <w:p w14:paraId="626EC53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транспортировке груз размещается и закрепляется на транспортном средстве так, чтобы он не подвергал опасности водителя транспортного средства и окружающих, не ограничивал водителю обзор, не нарушал устойчивость транспортного средства, не закрывал световые и сигнальные приборы, номерные знаки и регистрационные номера транспортного средства, не препятствовал восприятию сигналов, подаваемых рукой;</w:t>
      </w:r>
    </w:p>
    <w:p w14:paraId="4E90D40D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транспортировке тарно-штучных грузов применяется пакетирование с применением поддонов, контейнеров и других пакетирующих средств. В пакетах грузы скрепляются между собой.</w:t>
      </w:r>
    </w:p>
    <w:p w14:paraId="2523E75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Груз на поддоне не должен выступать на расстояние более 20 мм с каждой стороны поддона; для ящиков длиной более 500 мм это расстояние допускается увеличивать до 70 мм;</w:t>
      </w:r>
    </w:p>
    <w:p w14:paraId="6D6ECEAB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lastRenderedPageBreak/>
        <w:t>- для того, чтобы во время торможения или движения транспортного средства под уклон груз не надвигался на кабину транспортного средства, груз располагается на транспортном средстве выше, чем на прицепе-роспуске на величину, равную деформации (осадке) рессор транспортного средства от груза;</w:t>
      </w:r>
    </w:p>
    <w:p w14:paraId="4EFB5CB3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3.17. Перевозка работников в кузове транспортного средства запрещается.</w:t>
      </w:r>
    </w:p>
    <w:p w14:paraId="1C200C2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Если необходима перевозка работников, то они располагаются в кабине транспортного средства.</w:t>
      </w:r>
    </w:p>
    <w:p w14:paraId="147E244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3.18.  При ручном перемещении грузов необходимо соблюдать следующие требования:</w:t>
      </w:r>
    </w:p>
    <w:p w14:paraId="4643A7C4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запрещается ходить по уложенным грузам, обгонять впереди идущих работников (особенно в узких и тесных местах), переходить дорогу перед движущимся транспортом;</w:t>
      </w:r>
    </w:p>
    <w:p w14:paraId="2C87E57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если груз перемещается вручную группой работников, каждый должен идти в ногу со всеми;</w:t>
      </w:r>
    </w:p>
    <w:p w14:paraId="747AE93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перемещении катящихся грузов работнику надлежит находиться сзади перемещаемого груза, толкая его от себя;</w:t>
      </w:r>
    </w:p>
    <w:p w14:paraId="2A51946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перемещении вручную длинномерных грузов (бревна, балки, рельсы) используются специальные захваты, при этом масса груза, приходящаяся на одного работника, не должна превышать 40 кг.</w:t>
      </w:r>
    </w:p>
    <w:p w14:paraId="16B83BAC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3.19. При перемещении ящичных грузов необходимо соблюдать следующие требования:</w:t>
      </w:r>
    </w:p>
    <w:p w14:paraId="34D5E4B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во избежание ранения рук каждый ящик необходимо предварительно осмотреть. Торчащие гвозди необходимо забить, концы железной обвязки - убрать заподлицо;</w:t>
      </w:r>
    </w:p>
    <w:p w14:paraId="0CB31E6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необходимости снятия ящика с верха штабеля необходимо предварительно убедиться, что лежащий рядом груз занимает устойчивое положение и не может упасть;</w:t>
      </w:r>
    </w:p>
    <w:p w14:paraId="4EA2804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перемещать груз по горизонтальной плоскости, толкая его за края, запрещается.</w:t>
      </w:r>
    </w:p>
    <w:p w14:paraId="4B1F1CD9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3.20. При размещении грузов необходимо соблюдать следующие требования:</w:t>
      </w:r>
    </w:p>
    <w:p w14:paraId="03A2858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размещение грузов производится по технологическим картам с указанием мест размещения, размеров проходов и проездов;</w:t>
      </w:r>
    </w:p>
    <w:p w14:paraId="0CE8631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размещении груза запрещается загромождать подходы к противопожарному инвентарю, гидрантам и выходам из помещений;</w:t>
      </w:r>
    </w:p>
    <w:p w14:paraId="4A2DDF77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размещение грузов (в том числе на погрузочно-разгрузочных площадках и в местах временного хранения) вплотную к стенам здания, колоннам и оборудованию, штабель к штабелю не допускается;</w:t>
      </w:r>
    </w:p>
    <w:p w14:paraId="5CE2B2F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расстояние между грузом и стеной, колонной, перекрытием здания составляет не менее 1 м, между грузом и светильником - не менее 0,5 м;</w:t>
      </w:r>
    </w:p>
    <w:p w14:paraId="7FF8ACA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высота штабеля при ручной погрузке не должна превышать 3 м, при применении механизмов для подъема груза - 6 м. Ширина проездов между штабелями определяется габаритами транспортных средств, транспортируемых грузов и погрузочно-разгрузочных машин;</w:t>
      </w:r>
    </w:p>
    <w:p w14:paraId="02049DB3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lastRenderedPageBreak/>
        <w:t>- грузы в таре и кипах укладываются в устойчивые штабеля; грузы в мешках и кулях укладываются в штабеля в перевязку. Грузы в рваной таре укладывать в штабеля запрещается;</w:t>
      </w:r>
    </w:p>
    <w:p w14:paraId="06228877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ящики и кипы в закрытых складских помещениях размещаются с обеспечением ширины главного прохода не менее 3 - 5 м;</w:t>
      </w:r>
    </w:p>
    <w:p w14:paraId="75D9E5B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грузы, хранящиеся навалом, размещаются в штабеля с крутизной откоса, соответствующей углу естественного откоса для данного материала. При необходимости такие штабеля огораживаются защитными решетками;</w:t>
      </w:r>
    </w:p>
    <w:p w14:paraId="434DAB6E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крупногабаритные и тяжеловесные грузы размещаются в один ряд на подкладках;</w:t>
      </w:r>
    </w:p>
    <w:p w14:paraId="15B67A7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размещаемые грузы укладываются так, чтобы исключалась возможность их падения, опрокидывания, разваливания и чтобы при этом обеспечивались доступность и безопасность их выемки;</w:t>
      </w:r>
    </w:p>
    <w:p w14:paraId="1486245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при размещении грузов (кроме сыпучих) принимаются меры, предотвращающие защемление или примерзание их к покрытию площадки.</w:t>
      </w:r>
    </w:p>
    <w:p w14:paraId="344339AA" w14:textId="6F090A64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3.</w:t>
      </w:r>
      <w:r w:rsidR="00E533C9">
        <w:rPr>
          <w:rFonts w:eastAsia="Calibri"/>
          <w:color w:val="auto"/>
          <w:sz w:val="28"/>
          <w:szCs w:val="28"/>
          <w:lang w:eastAsia="en-US"/>
        </w:rPr>
        <w:t>21</w:t>
      </w:r>
      <w:r w:rsidRPr="00646CD0">
        <w:rPr>
          <w:rFonts w:eastAsia="Calibri"/>
          <w:color w:val="auto"/>
          <w:sz w:val="28"/>
          <w:szCs w:val="28"/>
          <w:lang w:eastAsia="en-US"/>
        </w:rPr>
        <w:t>. Данная инструкция не может предугадать все опасные производственные факторы. Всегда будьте аккуратны во время производства работ.</w:t>
      </w:r>
    </w:p>
    <w:p w14:paraId="1207FDBC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8"/>
          <w:szCs w:val="28"/>
        </w:rPr>
      </w:pPr>
    </w:p>
    <w:p w14:paraId="579DDA01" w14:textId="77861C38" w:rsidR="00646CD0" w:rsidRPr="00646CD0" w:rsidRDefault="00646CD0" w:rsidP="004B5BF3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  <w:r w:rsidRPr="00646CD0">
        <w:rPr>
          <w:b/>
          <w:bCs/>
          <w:color w:val="auto"/>
          <w:sz w:val="28"/>
          <w:szCs w:val="28"/>
        </w:rPr>
        <w:t xml:space="preserve">4. </w:t>
      </w:r>
      <w:r w:rsidR="004B5BF3">
        <w:rPr>
          <w:b/>
          <w:bCs/>
          <w:color w:val="auto"/>
          <w:sz w:val="28"/>
          <w:szCs w:val="28"/>
        </w:rPr>
        <w:t>Т</w:t>
      </w:r>
      <w:r w:rsidR="004B5BF3" w:rsidRPr="00646CD0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14:paraId="5DC147DB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8"/>
          <w:szCs w:val="28"/>
        </w:rPr>
      </w:pPr>
    </w:p>
    <w:p w14:paraId="5AEE8130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bidi="he-IL"/>
        </w:rPr>
      </w:pPr>
      <w:r w:rsidRPr="00646CD0">
        <w:rPr>
          <w:color w:val="000000"/>
          <w:sz w:val="28"/>
          <w:szCs w:val="28"/>
          <w:lang w:bidi="he-IL"/>
        </w:rPr>
        <w:t>4.1. На рабочем месте основными причинами возможных аварий и аварийных ситуаций могут являться:</w:t>
      </w:r>
    </w:p>
    <w:p w14:paraId="0ADEE61B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  <w:lang w:bidi="he-IL"/>
        </w:rPr>
      </w:pPr>
      <w:r w:rsidRPr="00646CD0">
        <w:rPr>
          <w:color w:val="000000"/>
          <w:sz w:val="28"/>
          <w:szCs w:val="28"/>
          <w:lang w:bidi="he-IL"/>
        </w:rPr>
        <w:t xml:space="preserve">- </w:t>
      </w:r>
      <w:r w:rsidRPr="00646CD0">
        <w:rPr>
          <w:color w:val="auto"/>
          <w:sz w:val="28"/>
          <w:szCs w:val="28"/>
        </w:rPr>
        <w:t>нарушения правил эксплуатации, неисправности и несовершенство технологического оборудования;</w:t>
      </w:r>
    </w:p>
    <w:p w14:paraId="242E6138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нарушения правил эксплуатации и неисправности электрооборудования;</w:t>
      </w:r>
    </w:p>
    <w:p w14:paraId="225458CB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>- нарушения требований правил организации и ведения технологических процессов;</w:t>
      </w:r>
    </w:p>
    <w:p w14:paraId="18DF271C" w14:textId="77777777" w:rsidR="00646CD0" w:rsidRPr="00646CD0" w:rsidRDefault="00646CD0" w:rsidP="00646CD0">
      <w:pPr>
        <w:widowControl w:val="0"/>
        <w:autoSpaceDE w:val="0"/>
        <w:autoSpaceDN w:val="0"/>
        <w:adjustRightInd w:val="0"/>
        <w:ind w:firstLine="567"/>
        <w:jc w:val="both"/>
        <w:rPr>
          <w:b/>
          <w:bCs/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- нарушения общего противопожарного режима, курение в не предназначенных (не отведенных) для этого местах.</w:t>
      </w:r>
    </w:p>
    <w:p w14:paraId="43EC1BF6" w14:textId="3ACF66A4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4.2. </w:t>
      </w:r>
      <w:r w:rsidRPr="00646CD0">
        <w:rPr>
          <w:rFonts w:eastAsia="Calibri"/>
          <w:color w:val="auto"/>
          <w:sz w:val="28"/>
          <w:szCs w:val="28"/>
          <w:lang w:eastAsia="en-US"/>
        </w:rPr>
        <w:t>Работник</w:t>
      </w:r>
      <w:r w:rsidRPr="00646CD0">
        <w:rPr>
          <w:rFonts w:eastAsia="Calibri"/>
          <w:color w:val="auto"/>
          <w:sz w:val="28"/>
          <w:szCs w:val="28"/>
        </w:rPr>
        <w:t xml:space="preserve"> обязан немедленно извещать своего непосредственного руководителя о любой ситуации, угрожающей жизни и здоровью </w:t>
      </w:r>
      <w:r w:rsidR="00E533C9">
        <w:rPr>
          <w:rFonts w:eastAsia="Calibri"/>
          <w:color w:val="auto"/>
          <w:sz w:val="28"/>
          <w:szCs w:val="28"/>
        </w:rPr>
        <w:t>работников</w:t>
      </w:r>
      <w:r w:rsidRPr="00646CD0">
        <w:rPr>
          <w:rFonts w:eastAsia="Calibri"/>
          <w:color w:val="auto"/>
          <w:sz w:val="28"/>
          <w:szCs w:val="28"/>
        </w:rPr>
        <w:t>, о каждом несчастном случае, происшедшем на территории работодателя,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</w:r>
    </w:p>
    <w:p w14:paraId="53F98E73" w14:textId="31CE7E18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4.3. Если произошел несчастный случай, очевидцем которого стал </w:t>
      </w:r>
      <w:r w:rsidRPr="00646CD0">
        <w:rPr>
          <w:rFonts w:eastAsia="Calibri"/>
          <w:color w:val="auto"/>
          <w:sz w:val="28"/>
          <w:szCs w:val="28"/>
          <w:lang w:eastAsia="en-US"/>
        </w:rPr>
        <w:t>работник</w:t>
      </w:r>
      <w:r w:rsidRPr="00646CD0">
        <w:rPr>
          <w:rFonts w:eastAsia="Calibri"/>
          <w:color w:val="auto"/>
          <w:sz w:val="28"/>
          <w:szCs w:val="28"/>
        </w:rPr>
        <w:t xml:space="preserve"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</w:t>
      </w:r>
      <w:r w:rsidR="009A54D2">
        <w:rPr>
          <w:rFonts w:eastAsia="Calibri"/>
          <w:color w:val="auto"/>
          <w:sz w:val="28"/>
          <w:szCs w:val="28"/>
          <w:lang w:eastAsia="en-US"/>
        </w:rPr>
        <w:t>руководителю</w:t>
      </w:r>
      <w:r w:rsidRPr="00646CD0">
        <w:rPr>
          <w:rFonts w:eastAsia="Calibri"/>
          <w:color w:val="auto"/>
          <w:sz w:val="28"/>
          <w:szCs w:val="28"/>
        </w:rPr>
        <w:t xml:space="preserve"> а также сохранить обстановку и состояние оборудования таким, какими они были в момент происшествия (если это не угрожает жизни, здоровью окружающих работников и не приводит к аварии).</w:t>
      </w:r>
    </w:p>
    <w:p w14:paraId="27DAA2B4" w14:textId="73C2ADE4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lastRenderedPageBreak/>
        <w:t xml:space="preserve">4.4. Если несчастный случай произошел с самим </w:t>
      </w:r>
      <w:r w:rsidRPr="00646CD0">
        <w:rPr>
          <w:rFonts w:eastAsia="Calibri"/>
          <w:color w:val="auto"/>
          <w:sz w:val="28"/>
          <w:szCs w:val="28"/>
          <w:lang w:eastAsia="en-US"/>
        </w:rPr>
        <w:t>работником</w:t>
      </w:r>
      <w:r w:rsidRPr="00646CD0">
        <w:rPr>
          <w:rFonts w:eastAsia="Calibri"/>
          <w:color w:val="auto"/>
          <w:sz w:val="28"/>
          <w:szCs w:val="28"/>
        </w:rPr>
        <w:t xml:space="preserve">, ему следует прекратить работу, по возможности обратиться в медицинское учреждение, сообщить о случившемся </w:t>
      </w:r>
      <w:r w:rsidR="009A54D2">
        <w:rPr>
          <w:rFonts w:eastAsia="Calibri"/>
          <w:color w:val="auto"/>
          <w:sz w:val="28"/>
          <w:szCs w:val="28"/>
          <w:lang w:eastAsia="en-US"/>
        </w:rPr>
        <w:t>руководителю</w:t>
      </w:r>
      <w:r w:rsidR="00E533C9" w:rsidRPr="00E533C9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Pr="00646CD0">
        <w:rPr>
          <w:rFonts w:eastAsia="Calibri"/>
          <w:color w:val="auto"/>
          <w:sz w:val="28"/>
          <w:szCs w:val="28"/>
        </w:rPr>
        <w:t>или попросить сделать это кого-либо из окружающих.</w:t>
      </w:r>
    </w:p>
    <w:p w14:paraId="09A08D77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4.5. </w:t>
      </w:r>
      <w:r w:rsidRPr="00646CD0">
        <w:rPr>
          <w:rFonts w:eastAsia="Calibri"/>
          <w:color w:val="auto"/>
          <w:sz w:val="28"/>
          <w:szCs w:val="28"/>
          <w:lang w:eastAsia="en-US"/>
        </w:rPr>
        <w:t>Работнику</w:t>
      </w:r>
      <w:r w:rsidRPr="00646CD0">
        <w:rPr>
          <w:rFonts w:eastAsia="Calibri"/>
          <w:color w:val="auto"/>
          <w:sz w:val="28"/>
          <w:szCs w:val="28"/>
        </w:rPr>
        <w:t xml:space="preserve"> необходимо уметь оказывать первую помощь пострадавшему.</w:t>
      </w:r>
    </w:p>
    <w:p w14:paraId="6F5FB8F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>4.6. При возникновении пожара:</w:t>
      </w:r>
    </w:p>
    <w:p w14:paraId="4646BD8F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>- прекратить работу и по возможности отключить электрооборудование;</w:t>
      </w:r>
    </w:p>
    <w:p w14:paraId="22E2DFDB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- нажать кнопку пожарной сигнализации и подать сигнал о пожаре; </w:t>
      </w:r>
    </w:p>
    <w:p w14:paraId="74B2A448" w14:textId="17918E53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 xml:space="preserve">- сообщить о случившемся </w:t>
      </w:r>
      <w:r w:rsidR="009A54D2">
        <w:rPr>
          <w:rFonts w:eastAsia="Calibri"/>
          <w:color w:val="auto"/>
          <w:sz w:val="28"/>
          <w:szCs w:val="28"/>
        </w:rPr>
        <w:t>руководителю</w:t>
      </w:r>
      <w:r w:rsidRPr="00646CD0">
        <w:rPr>
          <w:rFonts w:eastAsia="Calibri"/>
          <w:color w:val="auto"/>
          <w:sz w:val="28"/>
          <w:szCs w:val="28"/>
        </w:rPr>
        <w:t>;</w:t>
      </w:r>
    </w:p>
    <w:p w14:paraId="04554231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>- принять меры по эвакуации людей;</w:t>
      </w:r>
    </w:p>
    <w:p w14:paraId="55D8F1CB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</w:rPr>
        <w:t>- принять меры по локализации пожара имеющимися средствами пожаротушения, руководствуясь инструкцией по пожарной безопасности;</w:t>
      </w:r>
    </w:p>
    <w:p w14:paraId="7EC0E816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- при необходимости вызвать пожарную охрану (при этом необходимо назвать адрес объекта, место возникновения пожара, а также сообщить свою фамилию, имя, отчество, тел.) и организовать встречу пожарных подразделений.</w:t>
      </w:r>
    </w:p>
    <w:p w14:paraId="4994910C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b/>
          <w:color w:val="auto"/>
          <w:sz w:val="28"/>
          <w:szCs w:val="28"/>
        </w:rPr>
      </w:pPr>
      <w:r w:rsidRPr="00646CD0">
        <w:rPr>
          <w:b/>
          <w:color w:val="auto"/>
          <w:sz w:val="28"/>
          <w:szCs w:val="28"/>
        </w:rPr>
        <w:t>Вызов экстренных служб с сотовых телефонов МТС</w:t>
      </w:r>
    </w:p>
    <w:p w14:paraId="638D5957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010 — Вызов пожарной охраны</w:t>
      </w:r>
    </w:p>
    <w:p w14:paraId="40A95298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030 — Вызов скорой помощи</w:t>
      </w:r>
    </w:p>
    <w:p w14:paraId="3AD271F4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b/>
          <w:color w:val="auto"/>
          <w:sz w:val="28"/>
          <w:szCs w:val="28"/>
        </w:rPr>
      </w:pPr>
      <w:r w:rsidRPr="00646CD0">
        <w:rPr>
          <w:b/>
          <w:color w:val="auto"/>
          <w:sz w:val="28"/>
          <w:szCs w:val="28"/>
        </w:rPr>
        <w:t>Службы городской экстренной помощи:</w:t>
      </w:r>
    </w:p>
    <w:p w14:paraId="366A6439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01 — Вызов пожарной охраны</w:t>
      </w:r>
    </w:p>
    <w:p w14:paraId="2A93BC98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>03 — Вызов скорой помощи</w:t>
      </w:r>
    </w:p>
    <w:p w14:paraId="00B6DD8D" w14:textId="77777777" w:rsidR="00646CD0" w:rsidRPr="00646CD0" w:rsidRDefault="00646CD0" w:rsidP="00646CD0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646CD0">
        <w:rPr>
          <w:color w:val="auto"/>
          <w:sz w:val="28"/>
          <w:szCs w:val="28"/>
        </w:rPr>
        <w:t xml:space="preserve">Также для экстренного вызова специальных служб работает номер </w:t>
      </w:r>
      <w:r w:rsidRPr="00646CD0">
        <w:rPr>
          <w:b/>
          <w:color w:val="auto"/>
          <w:sz w:val="28"/>
          <w:szCs w:val="28"/>
        </w:rPr>
        <w:t>112</w:t>
      </w:r>
      <w:r w:rsidRPr="00646CD0">
        <w:rPr>
          <w:color w:val="auto"/>
          <w:sz w:val="28"/>
          <w:szCs w:val="28"/>
        </w:rPr>
        <w:t>.</w:t>
      </w:r>
    </w:p>
    <w:p w14:paraId="025E24E5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Единый телефонный номер службы спасения </w:t>
      </w:r>
      <w:r w:rsidRPr="00646CD0">
        <w:rPr>
          <w:rFonts w:eastAsia="Calibri"/>
          <w:b/>
          <w:color w:val="auto"/>
          <w:sz w:val="28"/>
          <w:szCs w:val="28"/>
          <w:lang w:eastAsia="en-US"/>
        </w:rPr>
        <w:t>911</w:t>
      </w:r>
      <w:r w:rsidRPr="00646CD0">
        <w:rPr>
          <w:rFonts w:eastAsia="Calibri"/>
          <w:color w:val="auto"/>
          <w:sz w:val="28"/>
          <w:szCs w:val="28"/>
          <w:lang w:eastAsia="en-US"/>
        </w:rPr>
        <w:t>.</w:t>
      </w:r>
    </w:p>
    <w:p w14:paraId="28444E60" w14:textId="21557FB2" w:rsidR="00646CD0" w:rsidRPr="00646CD0" w:rsidRDefault="00646CD0" w:rsidP="00E533C9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14:paraId="5F7F8A8C" w14:textId="377CC2BE" w:rsidR="00646CD0" w:rsidRPr="00646CD0" w:rsidRDefault="00646CD0" w:rsidP="00E533C9">
      <w:pPr>
        <w:jc w:val="center"/>
        <w:rPr>
          <w:rFonts w:eastAsia="Calibri"/>
          <w:b/>
          <w:bCs/>
          <w:color w:val="auto"/>
          <w:sz w:val="28"/>
          <w:szCs w:val="28"/>
        </w:rPr>
      </w:pPr>
      <w:r w:rsidRPr="00646CD0">
        <w:rPr>
          <w:rFonts w:eastAsia="Calibri"/>
          <w:b/>
          <w:bCs/>
          <w:color w:val="auto"/>
          <w:sz w:val="28"/>
          <w:szCs w:val="28"/>
        </w:rPr>
        <w:t xml:space="preserve">5. </w:t>
      </w:r>
      <w:r w:rsidR="004B5BF3">
        <w:rPr>
          <w:rFonts w:eastAsia="Calibri"/>
          <w:b/>
          <w:bCs/>
          <w:color w:val="auto"/>
          <w:sz w:val="28"/>
          <w:szCs w:val="28"/>
        </w:rPr>
        <w:t>Т</w:t>
      </w:r>
      <w:r w:rsidR="004B5BF3" w:rsidRPr="00646CD0">
        <w:rPr>
          <w:rFonts w:eastAsia="Calibri"/>
          <w:b/>
          <w:bCs/>
          <w:color w:val="auto"/>
          <w:sz w:val="28"/>
          <w:szCs w:val="28"/>
        </w:rPr>
        <w:t>ребования охраны труда по окончании работы</w:t>
      </w:r>
    </w:p>
    <w:p w14:paraId="3AF2F640" w14:textId="77777777" w:rsidR="00646CD0" w:rsidRPr="00646CD0" w:rsidRDefault="00646CD0" w:rsidP="00646CD0">
      <w:pPr>
        <w:jc w:val="both"/>
        <w:rPr>
          <w:rFonts w:eastAsia="Calibri"/>
          <w:b/>
          <w:color w:val="auto"/>
          <w:sz w:val="28"/>
          <w:szCs w:val="28"/>
          <w:lang w:eastAsia="en-US" w:bidi="he-IL"/>
        </w:rPr>
      </w:pPr>
    </w:p>
    <w:p w14:paraId="15DDC37A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5.1. </w:t>
      </w:r>
      <w:r w:rsidRPr="00646CD0">
        <w:rPr>
          <w:rFonts w:eastAsia="Calibri"/>
          <w:color w:val="auto"/>
          <w:sz w:val="28"/>
          <w:szCs w:val="28"/>
        </w:rPr>
        <w:t xml:space="preserve">Привести в порядок рабочее место. </w:t>
      </w:r>
      <w:r w:rsidRPr="00646CD0">
        <w:rPr>
          <w:rFonts w:eastAsia="Calibri"/>
          <w:color w:val="auto"/>
          <w:sz w:val="28"/>
          <w:szCs w:val="28"/>
          <w:lang w:eastAsia="en-US"/>
        </w:rPr>
        <w:t>Выключить применяемое оборудование, электроприборы, местное освещение, убрать инструмент, приспособления, инвентарь в отведенные места хранения.</w:t>
      </w:r>
    </w:p>
    <w:p w14:paraId="77A0EB12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5.2. </w:t>
      </w:r>
      <w:r w:rsidRPr="00646CD0">
        <w:rPr>
          <w:rFonts w:eastAsia="Calibri"/>
          <w:color w:val="auto"/>
          <w:sz w:val="28"/>
          <w:szCs w:val="28"/>
        </w:rPr>
        <w:t>Снять спецодежду и средства индивидуальной защиты и убрать их в предназначенное для них место.</w:t>
      </w: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14:paraId="736703E0" w14:textId="77777777" w:rsidR="00646CD0" w:rsidRPr="00646CD0" w:rsidRDefault="00646CD0" w:rsidP="00646CD0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5.3. </w:t>
      </w:r>
      <w:r w:rsidRPr="00646CD0">
        <w:rPr>
          <w:rFonts w:eastAsia="Calibri"/>
          <w:color w:val="auto"/>
          <w:sz w:val="28"/>
          <w:szCs w:val="28"/>
          <w:lang w:eastAsia="en-US"/>
        </w:rPr>
        <w:t>Вымыть руки теплой водой с мылом.</w:t>
      </w: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14:paraId="565C874E" w14:textId="010E09F5" w:rsidR="000B70C9" w:rsidRPr="00D03F30" w:rsidRDefault="00646CD0" w:rsidP="005F70D4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646CD0">
        <w:rPr>
          <w:rFonts w:eastAsia="Calibri"/>
          <w:color w:val="auto"/>
          <w:sz w:val="28"/>
          <w:szCs w:val="28"/>
          <w:lang w:eastAsia="en-US" w:bidi="he-IL"/>
        </w:rPr>
        <w:t xml:space="preserve">5.4. </w:t>
      </w:r>
      <w:r w:rsidRPr="00646CD0">
        <w:rPr>
          <w:rFonts w:eastAsia="Calibri"/>
          <w:color w:val="auto"/>
          <w:sz w:val="28"/>
          <w:szCs w:val="28"/>
        </w:rPr>
        <w:t>Обо всех недостатках, обнаруженных во время работы известить</w:t>
      </w:r>
      <w:r w:rsidR="00E533C9">
        <w:rPr>
          <w:rFonts w:eastAsia="Calibri"/>
          <w:color w:val="auto"/>
          <w:sz w:val="28"/>
          <w:szCs w:val="28"/>
        </w:rPr>
        <w:t xml:space="preserve"> непосредственного руководителя.</w:t>
      </w:r>
    </w:p>
    <w:sectPr w:rsidR="000B70C9" w:rsidRPr="00D03F30" w:rsidSect="00062E7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BF50DB" w14:textId="77777777" w:rsidR="008F0718" w:rsidRDefault="008F0718" w:rsidP="002A0916">
      <w:r>
        <w:separator/>
      </w:r>
    </w:p>
  </w:endnote>
  <w:endnote w:type="continuationSeparator" w:id="0">
    <w:p w14:paraId="2CF30BDB" w14:textId="77777777" w:rsidR="008F0718" w:rsidRDefault="008F0718" w:rsidP="002A0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E3541F" w14:textId="77777777" w:rsidR="008F0718" w:rsidRDefault="008F0718" w:rsidP="002A0916">
      <w:r>
        <w:separator/>
      </w:r>
    </w:p>
  </w:footnote>
  <w:footnote w:type="continuationSeparator" w:id="0">
    <w:p w14:paraId="78EF6353" w14:textId="77777777" w:rsidR="008F0718" w:rsidRDefault="008F0718" w:rsidP="002A0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699"/>
    <w:multiLevelType w:val="multilevel"/>
    <w:tmpl w:val="49D601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2A0582B"/>
    <w:multiLevelType w:val="hybridMultilevel"/>
    <w:tmpl w:val="02F0E8F4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A512AA"/>
    <w:multiLevelType w:val="hybridMultilevel"/>
    <w:tmpl w:val="7CBC9DB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DC32862"/>
    <w:multiLevelType w:val="hybridMultilevel"/>
    <w:tmpl w:val="FEF4663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BE54677"/>
    <w:multiLevelType w:val="hybridMultilevel"/>
    <w:tmpl w:val="46A213B4"/>
    <w:lvl w:ilvl="0" w:tplc="DC0C686A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5" w15:restartNumberingAfterBreak="0">
    <w:nsid w:val="21561B17"/>
    <w:multiLevelType w:val="hybridMultilevel"/>
    <w:tmpl w:val="10783B06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C9289C"/>
    <w:multiLevelType w:val="hybridMultilevel"/>
    <w:tmpl w:val="01E0383C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41E54B2"/>
    <w:multiLevelType w:val="hybridMultilevel"/>
    <w:tmpl w:val="0C6CEE1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6DD1959"/>
    <w:multiLevelType w:val="hybridMultilevel"/>
    <w:tmpl w:val="E4261C62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BE70632"/>
    <w:multiLevelType w:val="hybridMultilevel"/>
    <w:tmpl w:val="B148B630"/>
    <w:lvl w:ilvl="0" w:tplc="E162FEEE">
      <w:start w:val="1"/>
      <w:numFmt w:val="decimal"/>
      <w:lvlText w:val="%1."/>
      <w:lvlJc w:val="left"/>
      <w:pPr>
        <w:ind w:left="27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10" w:hanging="360"/>
      </w:pPr>
    </w:lvl>
    <w:lvl w:ilvl="2" w:tplc="0419001B" w:tentative="1">
      <w:start w:val="1"/>
      <w:numFmt w:val="lowerRoman"/>
      <w:lvlText w:val="%3."/>
      <w:lvlJc w:val="right"/>
      <w:pPr>
        <w:ind w:left="4230" w:hanging="180"/>
      </w:pPr>
    </w:lvl>
    <w:lvl w:ilvl="3" w:tplc="0419000F" w:tentative="1">
      <w:start w:val="1"/>
      <w:numFmt w:val="decimal"/>
      <w:lvlText w:val="%4."/>
      <w:lvlJc w:val="left"/>
      <w:pPr>
        <w:ind w:left="4950" w:hanging="360"/>
      </w:pPr>
    </w:lvl>
    <w:lvl w:ilvl="4" w:tplc="04190019" w:tentative="1">
      <w:start w:val="1"/>
      <w:numFmt w:val="lowerLetter"/>
      <w:lvlText w:val="%5."/>
      <w:lvlJc w:val="left"/>
      <w:pPr>
        <w:ind w:left="5670" w:hanging="360"/>
      </w:pPr>
    </w:lvl>
    <w:lvl w:ilvl="5" w:tplc="0419001B" w:tentative="1">
      <w:start w:val="1"/>
      <w:numFmt w:val="lowerRoman"/>
      <w:lvlText w:val="%6."/>
      <w:lvlJc w:val="right"/>
      <w:pPr>
        <w:ind w:left="6390" w:hanging="180"/>
      </w:pPr>
    </w:lvl>
    <w:lvl w:ilvl="6" w:tplc="0419000F" w:tentative="1">
      <w:start w:val="1"/>
      <w:numFmt w:val="decimal"/>
      <w:lvlText w:val="%7."/>
      <w:lvlJc w:val="left"/>
      <w:pPr>
        <w:ind w:left="7110" w:hanging="360"/>
      </w:pPr>
    </w:lvl>
    <w:lvl w:ilvl="7" w:tplc="04190019" w:tentative="1">
      <w:start w:val="1"/>
      <w:numFmt w:val="lowerLetter"/>
      <w:lvlText w:val="%8."/>
      <w:lvlJc w:val="left"/>
      <w:pPr>
        <w:ind w:left="7830" w:hanging="360"/>
      </w:pPr>
    </w:lvl>
    <w:lvl w:ilvl="8" w:tplc="041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0" w15:restartNumberingAfterBreak="0">
    <w:nsid w:val="32953323"/>
    <w:multiLevelType w:val="hybridMultilevel"/>
    <w:tmpl w:val="11CC173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3352D97"/>
    <w:multiLevelType w:val="hybridMultilevel"/>
    <w:tmpl w:val="54B893E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3B26F6B"/>
    <w:multiLevelType w:val="hybridMultilevel"/>
    <w:tmpl w:val="5BE49E4C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C152E23"/>
    <w:multiLevelType w:val="hybridMultilevel"/>
    <w:tmpl w:val="3092C6C0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3990CCF"/>
    <w:multiLevelType w:val="hybridMultilevel"/>
    <w:tmpl w:val="411C592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4D0B76B1"/>
    <w:multiLevelType w:val="hybridMultilevel"/>
    <w:tmpl w:val="84A2D29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D3E0F5F"/>
    <w:multiLevelType w:val="hybridMultilevel"/>
    <w:tmpl w:val="AC20B5F4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F067095"/>
    <w:multiLevelType w:val="hybridMultilevel"/>
    <w:tmpl w:val="830E2E4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5BD0073B"/>
    <w:multiLevelType w:val="hybridMultilevel"/>
    <w:tmpl w:val="EB829EB6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1860EA7"/>
    <w:multiLevelType w:val="hybridMultilevel"/>
    <w:tmpl w:val="DBACE82E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1FA03E7"/>
    <w:multiLevelType w:val="hybridMultilevel"/>
    <w:tmpl w:val="18224ED2"/>
    <w:lvl w:ilvl="0" w:tplc="6366AD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5"/>
  </w:num>
  <w:num w:numId="5">
    <w:abstractNumId w:val="1"/>
  </w:num>
  <w:num w:numId="6">
    <w:abstractNumId w:val="8"/>
  </w:num>
  <w:num w:numId="7">
    <w:abstractNumId w:val="20"/>
  </w:num>
  <w:num w:numId="8">
    <w:abstractNumId w:val="18"/>
  </w:num>
  <w:num w:numId="9">
    <w:abstractNumId w:val="13"/>
  </w:num>
  <w:num w:numId="10">
    <w:abstractNumId w:val="19"/>
  </w:num>
  <w:num w:numId="11">
    <w:abstractNumId w:val="16"/>
  </w:num>
  <w:num w:numId="12">
    <w:abstractNumId w:val="0"/>
  </w:num>
  <w:num w:numId="13">
    <w:abstractNumId w:val="12"/>
  </w:num>
  <w:num w:numId="14">
    <w:abstractNumId w:val="14"/>
  </w:num>
  <w:num w:numId="15">
    <w:abstractNumId w:val="17"/>
  </w:num>
  <w:num w:numId="16">
    <w:abstractNumId w:val="11"/>
  </w:num>
  <w:num w:numId="17">
    <w:abstractNumId w:val="2"/>
  </w:num>
  <w:num w:numId="18">
    <w:abstractNumId w:val="3"/>
  </w:num>
  <w:num w:numId="19">
    <w:abstractNumId w:val="7"/>
  </w:num>
  <w:num w:numId="20">
    <w:abstractNumId w:val="1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061F5"/>
    <w:rsid w:val="00010F59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0E13"/>
    <w:rsid w:val="00062E7C"/>
    <w:rsid w:val="00065F7D"/>
    <w:rsid w:val="00067037"/>
    <w:rsid w:val="00074E50"/>
    <w:rsid w:val="00076B7A"/>
    <w:rsid w:val="00085DC7"/>
    <w:rsid w:val="00092178"/>
    <w:rsid w:val="000932A6"/>
    <w:rsid w:val="000958AE"/>
    <w:rsid w:val="000B5B1E"/>
    <w:rsid w:val="000B70C9"/>
    <w:rsid w:val="000C29A1"/>
    <w:rsid w:val="000C333C"/>
    <w:rsid w:val="000D44C7"/>
    <w:rsid w:val="000D6501"/>
    <w:rsid w:val="00112806"/>
    <w:rsid w:val="0012580C"/>
    <w:rsid w:val="00137268"/>
    <w:rsid w:val="00142D8E"/>
    <w:rsid w:val="00144927"/>
    <w:rsid w:val="00146206"/>
    <w:rsid w:val="00152ACC"/>
    <w:rsid w:val="00154F7D"/>
    <w:rsid w:val="001654E2"/>
    <w:rsid w:val="00181825"/>
    <w:rsid w:val="00194767"/>
    <w:rsid w:val="001A32A7"/>
    <w:rsid w:val="001A66C3"/>
    <w:rsid w:val="001B164C"/>
    <w:rsid w:val="001B2F88"/>
    <w:rsid w:val="001B594A"/>
    <w:rsid w:val="001C2977"/>
    <w:rsid w:val="001C2B0E"/>
    <w:rsid w:val="001D3732"/>
    <w:rsid w:val="001E5027"/>
    <w:rsid w:val="001E5D1A"/>
    <w:rsid w:val="001F1DD2"/>
    <w:rsid w:val="001F25D1"/>
    <w:rsid w:val="00202146"/>
    <w:rsid w:val="00205496"/>
    <w:rsid w:val="00211F0D"/>
    <w:rsid w:val="0021394F"/>
    <w:rsid w:val="00216ABF"/>
    <w:rsid w:val="00220A1A"/>
    <w:rsid w:val="00231A26"/>
    <w:rsid w:val="002445E9"/>
    <w:rsid w:val="00247EE8"/>
    <w:rsid w:val="002519F1"/>
    <w:rsid w:val="00256713"/>
    <w:rsid w:val="00257FCA"/>
    <w:rsid w:val="00260F49"/>
    <w:rsid w:val="00264BE0"/>
    <w:rsid w:val="00275801"/>
    <w:rsid w:val="002A0916"/>
    <w:rsid w:val="002A1031"/>
    <w:rsid w:val="002B1765"/>
    <w:rsid w:val="002B1770"/>
    <w:rsid w:val="002C1B1A"/>
    <w:rsid w:val="002C4CF8"/>
    <w:rsid w:val="002D3C4B"/>
    <w:rsid w:val="002D6B7C"/>
    <w:rsid w:val="0030532D"/>
    <w:rsid w:val="00314AA0"/>
    <w:rsid w:val="00321197"/>
    <w:rsid w:val="0032259D"/>
    <w:rsid w:val="0033666B"/>
    <w:rsid w:val="003420AB"/>
    <w:rsid w:val="00346F49"/>
    <w:rsid w:val="00352E6B"/>
    <w:rsid w:val="003569A0"/>
    <w:rsid w:val="00361799"/>
    <w:rsid w:val="003658E4"/>
    <w:rsid w:val="00367BA7"/>
    <w:rsid w:val="00371A0E"/>
    <w:rsid w:val="003734F5"/>
    <w:rsid w:val="00376DDB"/>
    <w:rsid w:val="00383775"/>
    <w:rsid w:val="00385E54"/>
    <w:rsid w:val="003943B7"/>
    <w:rsid w:val="0039591F"/>
    <w:rsid w:val="003B41C2"/>
    <w:rsid w:val="003C48A9"/>
    <w:rsid w:val="003D12EA"/>
    <w:rsid w:val="003D3307"/>
    <w:rsid w:val="003E3443"/>
    <w:rsid w:val="003F0668"/>
    <w:rsid w:val="003F1AF8"/>
    <w:rsid w:val="004078C1"/>
    <w:rsid w:val="00420798"/>
    <w:rsid w:val="00421C85"/>
    <w:rsid w:val="004368CF"/>
    <w:rsid w:val="00453D16"/>
    <w:rsid w:val="004544C9"/>
    <w:rsid w:val="00465949"/>
    <w:rsid w:val="00467FFE"/>
    <w:rsid w:val="00473E10"/>
    <w:rsid w:val="004832AF"/>
    <w:rsid w:val="00493465"/>
    <w:rsid w:val="004A0E68"/>
    <w:rsid w:val="004A1DCE"/>
    <w:rsid w:val="004A39AA"/>
    <w:rsid w:val="004A747A"/>
    <w:rsid w:val="004B5BF3"/>
    <w:rsid w:val="004D002E"/>
    <w:rsid w:val="004E7C0B"/>
    <w:rsid w:val="004F1321"/>
    <w:rsid w:val="004F532A"/>
    <w:rsid w:val="00503DD3"/>
    <w:rsid w:val="0050746D"/>
    <w:rsid w:val="00507AA2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A793C"/>
    <w:rsid w:val="005C2BE2"/>
    <w:rsid w:val="005C4FF2"/>
    <w:rsid w:val="005D1E81"/>
    <w:rsid w:val="005D3B50"/>
    <w:rsid w:val="005E0ED3"/>
    <w:rsid w:val="005F178A"/>
    <w:rsid w:val="005F70D4"/>
    <w:rsid w:val="006026E7"/>
    <w:rsid w:val="006027B6"/>
    <w:rsid w:val="00612131"/>
    <w:rsid w:val="00615D77"/>
    <w:rsid w:val="00621B94"/>
    <w:rsid w:val="00627542"/>
    <w:rsid w:val="00637FBB"/>
    <w:rsid w:val="00646CD0"/>
    <w:rsid w:val="00651767"/>
    <w:rsid w:val="00655DBC"/>
    <w:rsid w:val="006709DD"/>
    <w:rsid w:val="00672858"/>
    <w:rsid w:val="00684AB8"/>
    <w:rsid w:val="0069454E"/>
    <w:rsid w:val="0069774A"/>
    <w:rsid w:val="006B42B1"/>
    <w:rsid w:val="006B4451"/>
    <w:rsid w:val="006C346C"/>
    <w:rsid w:val="006C363E"/>
    <w:rsid w:val="006C37DE"/>
    <w:rsid w:val="006D1A88"/>
    <w:rsid w:val="006E2489"/>
    <w:rsid w:val="006E324C"/>
    <w:rsid w:val="006F50B1"/>
    <w:rsid w:val="007042E4"/>
    <w:rsid w:val="00715B00"/>
    <w:rsid w:val="00722EA8"/>
    <w:rsid w:val="00734E5F"/>
    <w:rsid w:val="00744F95"/>
    <w:rsid w:val="007539C2"/>
    <w:rsid w:val="00772588"/>
    <w:rsid w:val="00776C88"/>
    <w:rsid w:val="00784519"/>
    <w:rsid w:val="007860B9"/>
    <w:rsid w:val="007878C9"/>
    <w:rsid w:val="00794DDE"/>
    <w:rsid w:val="00794F51"/>
    <w:rsid w:val="007A0C2B"/>
    <w:rsid w:val="007A185C"/>
    <w:rsid w:val="007A1901"/>
    <w:rsid w:val="007B6AD7"/>
    <w:rsid w:val="007C633B"/>
    <w:rsid w:val="007D1390"/>
    <w:rsid w:val="007D52BE"/>
    <w:rsid w:val="007D7484"/>
    <w:rsid w:val="007D7903"/>
    <w:rsid w:val="007E4715"/>
    <w:rsid w:val="007E52B8"/>
    <w:rsid w:val="007E6DBF"/>
    <w:rsid w:val="007E7C4E"/>
    <w:rsid w:val="00805154"/>
    <w:rsid w:val="00812E00"/>
    <w:rsid w:val="00816C4F"/>
    <w:rsid w:val="00820870"/>
    <w:rsid w:val="00846DE8"/>
    <w:rsid w:val="00852A74"/>
    <w:rsid w:val="00852E8C"/>
    <w:rsid w:val="0085444E"/>
    <w:rsid w:val="00880861"/>
    <w:rsid w:val="00892899"/>
    <w:rsid w:val="008A1B69"/>
    <w:rsid w:val="008A42C9"/>
    <w:rsid w:val="008A6545"/>
    <w:rsid w:val="008B6C19"/>
    <w:rsid w:val="008D3984"/>
    <w:rsid w:val="008E0153"/>
    <w:rsid w:val="008E0976"/>
    <w:rsid w:val="008E4BF8"/>
    <w:rsid w:val="008F0718"/>
    <w:rsid w:val="008F5979"/>
    <w:rsid w:val="008F5F71"/>
    <w:rsid w:val="008F6B30"/>
    <w:rsid w:val="00911456"/>
    <w:rsid w:val="0091755D"/>
    <w:rsid w:val="00917DDD"/>
    <w:rsid w:val="00920340"/>
    <w:rsid w:val="0092461D"/>
    <w:rsid w:val="00925FFA"/>
    <w:rsid w:val="00926615"/>
    <w:rsid w:val="00927102"/>
    <w:rsid w:val="00953F40"/>
    <w:rsid w:val="00954D2E"/>
    <w:rsid w:val="00961D64"/>
    <w:rsid w:val="00974560"/>
    <w:rsid w:val="009860C4"/>
    <w:rsid w:val="00990F5D"/>
    <w:rsid w:val="009945AC"/>
    <w:rsid w:val="009A54D2"/>
    <w:rsid w:val="009A7A53"/>
    <w:rsid w:val="009B17DE"/>
    <w:rsid w:val="009D42F3"/>
    <w:rsid w:val="009D4A2D"/>
    <w:rsid w:val="009E7926"/>
    <w:rsid w:val="009F79D3"/>
    <w:rsid w:val="00A1648F"/>
    <w:rsid w:val="00A406AE"/>
    <w:rsid w:val="00A423EC"/>
    <w:rsid w:val="00A54924"/>
    <w:rsid w:val="00A64ACC"/>
    <w:rsid w:val="00A676C2"/>
    <w:rsid w:val="00A712F9"/>
    <w:rsid w:val="00A948E9"/>
    <w:rsid w:val="00A94BBD"/>
    <w:rsid w:val="00A97B18"/>
    <w:rsid w:val="00AA38C9"/>
    <w:rsid w:val="00AB5879"/>
    <w:rsid w:val="00AE68F5"/>
    <w:rsid w:val="00AE7A7C"/>
    <w:rsid w:val="00B01EA8"/>
    <w:rsid w:val="00B16D00"/>
    <w:rsid w:val="00B2406B"/>
    <w:rsid w:val="00B25017"/>
    <w:rsid w:val="00B34596"/>
    <w:rsid w:val="00B42DD7"/>
    <w:rsid w:val="00B44A08"/>
    <w:rsid w:val="00B506AF"/>
    <w:rsid w:val="00B535AE"/>
    <w:rsid w:val="00B60790"/>
    <w:rsid w:val="00B61B66"/>
    <w:rsid w:val="00B75263"/>
    <w:rsid w:val="00B82C68"/>
    <w:rsid w:val="00B86F01"/>
    <w:rsid w:val="00B94790"/>
    <w:rsid w:val="00BB1A02"/>
    <w:rsid w:val="00BC3D5B"/>
    <w:rsid w:val="00BC67F2"/>
    <w:rsid w:val="00BE1103"/>
    <w:rsid w:val="00BE6924"/>
    <w:rsid w:val="00BF2220"/>
    <w:rsid w:val="00BF4F6B"/>
    <w:rsid w:val="00BF634F"/>
    <w:rsid w:val="00BF6B11"/>
    <w:rsid w:val="00C02E9B"/>
    <w:rsid w:val="00C1034C"/>
    <w:rsid w:val="00C14A09"/>
    <w:rsid w:val="00C222DC"/>
    <w:rsid w:val="00C24C54"/>
    <w:rsid w:val="00C27DBD"/>
    <w:rsid w:val="00C3479C"/>
    <w:rsid w:val="00C364B9"/>
    <w:rsid w:val="00C61005"/>
    <w:rsid w:val="00C7159B"/>
    <w:rsid w:val="00C71903"/>
    <w:rsid w:val="00C8613D"/>
    <w:rsid w:val="00CA51A3"/>
    <w:rsid w:val="00CB1D00"/>
    <w:rsid w:val="00CB6D69"/>
    <w:rsid w:val="00CC0260"/>
    <w:rsid w:val="00CC74F3"/>
    <w:rsid w:val="00CE49E5"/>
    <w:rsid w:val="00CE50D9"/>
    <w:rsid w:val="00CF12D2"/>
    <w:rsid w:val="00D03F30"/>
    <w:rsid w:val="00D237B8"/>
    <w:rsid w:val="00D322E9"/>
    <w:rsid w:val="00D41CAE"/>
    <w:rsid w:val="00D42CAF"/>
    <w:rsid w:val="00D46C9D"/>
    <w:rsid w:val="00D50612"/>
    <w:rsid w:val="00D56A58"/>
    <w:rsid w:val="00D624F5"/>
    <w:rsid w:val="00D7238F"/>
    <w:rsid w:val="00D778D8"/>
    <w:rsid w:val="00D81253"/>
    <w:rsid w:val="00D93225"/>
    <w:rsid w:val="00D970B5"/>
    <w:rsid w:val="00D97C49"/>
    <w:rsid w:val="00DA21BD"/>
    <w:rsid w:val="00DA4FF3"/>
    <w:rsid w:val="00DB1A9A"/>
    <w:rsid w:val="00DB3B91"/>
    <w:rsid w:val="00DB5E1B"/>
    <w:rsid w:val="00DC008F"/>
    <w:rsid w:val="00DD7BA7"/>
    <w:rsid w:val="00DE155B"/>
    <w:rsid w:val="00DE5AD6"/>
    <w:rsid w:val="00DF1337"/>
    <w:rsid w:val="00DF7B2A"/>
    <w:rsid w:val="00E1514E"/>
    <w:rsid w:val="00E176DA"/>
    <w:rsid w:val="00E22ED9"/>
    <w:rsid w:val="00E24C63"/>
    <w:rsid w:val="00E277F0"/>
    <w:rsid w:val="00E4450F"/>
    <w:rsid w:val="00E533C9"/>
    <w:rsid w:val="00E55A67"/>
    <w:rsid w:val="00E56ED4"/>
    <w:rsid w:val="00E61199"/>
    <w:rsid w:val="00E63419"/>
    <w:rsid w:val="00E63623"/>
    <w:rsid w:val="00E72A2A"/>
    <w:rsid w:val="00E83DEB"/>
    <w:rsid w:val="00E85242"/>
    <w:rsid w:val="00E91E13"/>
    <w:rsid w:val="00E954E1"/>
    <w:rsid w:val="00EB5869"/>
    <w:rsid w:val="00EC5E45"/>
    <w:rsid w:val="00EC65C7"/>
    <w:rsid w:val="00ED1429"/>
    <w:rsid w:val="00ED7CB0"/>
    <w:rsid w:val="00EE5D32"/>
    <w:rsid w:val="00EF07FA"/>
    <w:rsid w:val="00EF0915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65ABB"/>
    <w:rsid w:val="00F77019"/>
    <w:rsid w:val="00F858F2"/>
    <w:rsid w:val="00F87B07"/>
    <w:rsid w:val="00F95667"/>
    <w:rsid w:val="00FB53D4"/>
    <w:rsid w:val="00FB73BF"/>
    <w:rsid w:val="00FD2C2D"/>
    <w:rsid w:val="00FD4DB5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6AEF3A"/>
  <w15:docId w15:val="{49C89564-1690-405E-BD39-61A0F97E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styleId="a5">
    <w:name w:val="header"/>
    <w:basedOn w:val="a"/>
    <w:link w:val="a6"/>
    <w:semiHidden/>
    <w:unhideWhenUsed/>
    <w:rsid w:val="002A091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2A0916"/>
    <w:rPr>
      <w:color w:val="70AD47"/>
      <w:sz w:val="24"/>
      <w:szCs w:val="24"/>
    </w:rPr>
  </w:style>
  <w:style w:type="paragraph" w:styleId="a7">
    <w:name w:val="footer"/>
    <w:basedOn w:val="a"/>
    <w:link w:val="a8"/>
    <w:semiHidden/>
    <w:unhideWhenUsed/>
    <w:rsid w:val="002A091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2A0916"/>
    <w:rPr>
      <w:color w:val="70AD47"/>
      <w:sz w:val="24"/>
      <w:szCs w:val="24"/>
    </w:rPr>
  </w:style>
  <w:style w:type="character" w:styleId="a9">
    <w:name w:val="annotation reference"/>
    <w:basedOn w:val="a0"/>
    <w:semiHidden/>
    <w:unhideWhenUsed/>
    <w:rsid w:val="00493465"/>
    <w:rPr>
      <w:sz w:val="16"/>
      <w:szCs w:val="16"/>
    </w:rPr>
  </w:style>
  <w:style w:type="paragraph" w:styleId="aa">
    <w:name w:val="annotation text"/>
    <w:basedOn w:val="a"/>
    <w:link w:val="ab"/>
    <w:semiHidden/>
    <w:unhideWhenUsed/>
    <w:rsid w:val="00493465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semiHidden/>
    <w:rsid w:val="00493465"/>
    <w:rPr>
      <w:color w:val="70AD47"/>
    </w:rPr>
  </w:style>
  <w:style w:type="paragraph" w:styleId="ac">
    <w:name w:val="annotation subject"/>
    <w:basedOn w:val="aa"/>
    <w:next w:val="aa"/>
    <w:link w:val="ad"/>
    <w:semiHidden/>
    <w:unhideWhenUsed/>
    <w:rsid w:val="00493465"/>
    <w:rPr>
      <w:b/>
      <w:bCs/>
    </w:rPr>
  </w:style>
  <w:style w:type="character" w:customStyle="1" w:styleId="ad">
    <w:name w:val="Тема примечания Знак"/>
    <w:basedOn w:val="ab"/>
    <w:link w:val="ac"/>
    <w:semiHidden/>
    <w:rsid w:val="00493465"/>
    <w:rPr>
      <w:b/>
      <w:bCs/>
      <w:color w:val="70AD47"/>
    </w:rPr>
  </w:style>
  <w:style w:type="paragraph" w:styleId="ae">
    <w:name w:val="Balloon Text"/>
    <w:basedOn w:val="a"/>
    <w:link w:val="af"/>
    <w:semiHidden/>
    <w:unhideWhenUsed/>
    <w:rsid w:val="00493465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semiHidden/>
    <w:rsid w:val="00493465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E91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48F73-FA3D-4B99-BF23-E5D364155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2953</Words>
  <Characters>16836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15</cp:revision>
  <cp:lastPrinted>2021-03-30T10:16:00Z</cp:lastPrinted>
  <dcterms:created xsi:type="dcterms:W3CDTF">2023-02-08T08:31:00Z</dcterms:created>
  <dcterms:modified xsi:type="dcterms:W3CDTF">2023-09-18T11:11:00Z</dcterms:modified>
</cp:coreProperties>
</file>