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620F" w:rsidRDefault="0060620F" w:rsidP="0060620F">
      <w:pPr>
        <w:tabs>
          <w:tab w:val="left" w:pos="2535"/>
        </w:tabs>
        <w:jc w:val="right"/>
        <w:rPr>
          <w:rFonts w:eastAsia="Calibri"/>
          <w:color w:val="auto"/>
          <w:sz w:val="28"/>
          <w:szCs w:val="28"/>
          <w:lang w:eastAsia="en-US"/>
        </w:rPr>
      </w:pPr>
      <w:r>
        <w:rPr>
          <w:rFonts w:eastAsia="Calibri"/>
          <w:color w:val="auto"/>
          <w:sz w:val="28"/>
          <w:szCs w:val="28"/>
          <w:lang w:eastAsia="en-US"/>
        </w:rPr>
        <w:t>Приложение №</w:t>
      </w:r>
      <w:r>
        <w:rPr>
          <w:rFonts w:eastAsia="Calibri"/>
          <w:color w:val="auto"/>
          <w:sz w:val="28"/>
          <w:szCs w:val="28"/>
          <w:lang w:eastAsia="en-US"/>
        </w:rPr>
        <w:t>2</w:t>
      </w:r>
      <w:r>
        <w:rPr>
          <w:rFonts w:eastAsia="Calibri"/>
          <w:color w:val="auto"/>
          <w:sz w:val="28"/>
          <w:szCs w:val="28"/>
          <w:lang w:eastAsia="en-US"/>
        </w:rPr>
        <w:t>0 к приказу</w:t>
      </w:r>
    </w:p>
    <w:p w:rsidR="0060620F" w:rsidRDefault="0060620F" w:rsidP="0060620F">
      <w:pPr>
        <w:tabs>
          <w:tab w:val="left" w:pos="2535"/>
        </w:tabs>
        <w:jc w:val="right"/>
        <w:rPr>
          <w:rFonts w:eastAsia="Calibri"/>
          <w:color w:val="auto"/>
          <w:sz w:val="28"/>
          <w:szCs w:val="28"/>
          <w:lang w:eastAsia="en-US"/>
        </w:rPr>
      </w:pPr>
      <w:r>
        <w:rPr>
          <w:rFonts w:eastAsia="Calibri"/>
          <w:color w:val="auto"/>
          <w:sz w:val="28"/>
          <w:szCs w:val="28"/>
          <w:lang w:eastAsia="en-US"/>
        </w:rPr>
        <w:t>от ___________№ ________</w:t>
      </w:r>
    </w:p>
    <w:p w:rsidR="0060620F" w:rsidRDefault="0060620F" w:rsidP="00683392">
      <w:pPr>
        <w:suppressAutoHyphens/>
        <w:jc w:val="center"/>
        <w:rPr>
          <w:rFonts w:eastAsia="Calibri"/>
          <w:color w:val="auto"/>
          <w:sz w:val="28"/>
          <w:szCs w:val="28"/>
          <w:lang w:eastAsia="zh-CN"/>
        </w:rPr>
      </w:pPr>
    </w:p>
    <w:p w:rsidR="00683392" w:rsidRPr="00497DB8" w:rsidRDefault="00683392" w:rsidP="00683392">
      <w:pPr>
        <w:suppressAutoHyphens/>
        <w:jc w:val="center"/>
        <w:rPr>
          <w:rFonts w:ascii="Calibri" w:eastAsia="Calibri" w:hAnsi="Calibri" w:cs="Calibri"/>
          <w:color w:val="auto"/>
          <w:sz w:val="22"/>
          <w:szCs w:val="22"/>
          <w:lang w:eastAsia="zh-CN"/>
        </w:rPr>
      </w:pPr>
      <w:r w:rsidRPr="00497DB8">
        <w:rPr>
          <w:rFonts w:eastAsia="Calibri"/>
          <w:color w:val="auto"/>
          <w:sz w:val="28"/>
          <w:szCs w:val="28"/>
          <w:lang w:eastAsia="zh-CN"/>
        </w:rPr>
        <w:t>МИНИСТЕРСТВО НАУКИ И ВЫСШЕГО ОБРАЗОВАНИЯ</w:t>
      </w:r>
      <w:r w:rsidRPr="00497DB8">
        <w:rPr>
          <w:rFonts w:eastAsia="Calibri"/>
          <w:color w:val="auto"/>
          <w:sz w:val="28"/>
          <w:szCs w:val="28"/>
          <w:lang w:eastAsia="zh-CN"/>
        </w:rPr>
        <w:br/>
        <w:t xml:space="preserve"> РОССИЙСКОЙ ФЕДЕРАЦИИ</w:t>
      </w:r>
    </w:p>
    <w:p w:rsidR="00683392" w:rsidRPr="00497DB8" w:rsidRDefault="00683392" w:rsidP="00683392">
      <w:pPr>
        <w:suppressAutoHyphens/>
        <w:jc w:val="center"/>
        <w:rPr>
          <w:rFonts w:ascii="Calibri" w:eastAsia="Calibri" w:hAnsi="Calibri" w:cs="Calibri"/>
          <w:color w:val="auto"/>
          <w:sz w:val="22"/>
          <w:szCs w:val="22"/>
          <w:lang w:eastAsia="zh-CN"/>
        </w:rPr>
      </w:pPr>
      <w:r w:rsidRPr="00497DB8">
        <w:rPr>
          <w:rFonts w:eastAsia="Calibri"/>
          <w:color w:val="auto"/>
          <w:sz w:val="28"/>
          <w:szCs w:val="28"/>
          <w:lang w:eastAsia="zh-CN"/>
        </w:rPr>
        <w:t xml:space="preserve">Федеральное государственное автономное образовательное </w:t>
      </w:r>
    </w:p>
    <w:p w:rsidR="00683392" w:rsidRPr="00497DB8" w:rsidRDefault="00683392" w:rsidP="00683392">
      <w:pPr>
        <w:suppressAutoHyphens/>
        <w:jc w:val="center"/>
        <w:rPr>
          <w:rFonts w:ascii="Calibri" w:eastAsia="Calibri" w:hAnsi="Calibri" w:cs="Calibri"/>
          <w:color w:val="auto"/>
          <w:sz w:val="22"/>
          <w:szCs w:val="22"/>
          <w:lang w:eastAsia="zh-CN"/>
        </w:rPr>
      </w:pPr>
      <w:r w:rsidRPr="00497DB8">
        <w:rPr>
          <w:rFonts w:eastAsia="Calibri"/>
          <w:color w:val="auto"/>
          <w:sz w:val="28"/>
          <w:szCs w:val="28"/>
          <w:lang w:eastAsia="zh-CN"/>
        </w:rPr>
        <w:t>учреждение</w:t>
      </w:r>
      <w:r w:rsidRPr="00497DB8">
        <w:rPr>
          <w:color w:val="auto"/>
          <w:sz w:val="28"/>
          <w:szCs w:val="28"/>
          <w:lang w:eastAsia="zh-CN"/>
        </w:rPr>
        <w:t xml:space="preserve"> </w:t>
      </w:r>
      <w:r w:rsidRPr="00497DB8">
        <w:rPr>
          <w:rFonts w:eastAsia="Calibri"/>
          <w:color w:val="auto"/>
          <w:sz w:val="28"/>
          <w:szCs w:val="28"/>
          <w:lang w:eastAsia="zh-CN"/>
        </w:rPr>
        <w:t>высшего образования</w:t>
      </w:r>
    </w:p>
    <w:p w:rsidR="00683392" w:rsidRPr="00497DB8" w:rsidRDefault="00683392" w:rsidP="00683392">
      <w:pPr>
        <w:suppressAutoHyphens/>
        <w:jc w:val="center"/>
        <w:rPr>
          <w:rFonts w:ascii="Calibri" w:eastAsia="Calibri" w:hAnsi="Calibri" w:cs="Calibri"/>
          <w:color w:val="auto"/>
          <w:sz w:val="22"/>
          <w:szCs w:val="22"/>
          <w:lang w:eastAsia="zh-CN"/>
        </w:rPr>
      </w:pPr>
      <w:r w:rsidRPr="00497DB8">
        <w:rPr>
          <w:rFonts w:eastAsia="Calibri"/>
          <w:b/>
          <w:bCs/>
          <w:color w:val="auto"/>
          <w:sz w:val="28"/>
          <w:szCs w:val="28"/>
          <w:lang w:eastAsia="zh-CN"/>
        </w:rPr>
        <w:t>«КРЫМСКИЙ ФЕДЕРАЛЬНЫЙ УНИВЕРСИТЕТ                                                им. В.И. Вернадского»</w:t>
      </w:r>
    </w:p>
    <w:p w:rsidR="00683392" w:rsidRPr="00497DB8" w:rsidRDefault="00683392" w:rsidP="00683392">
      <w:pPr>
        <w:suppressAutoHyphens/>
        <w:jc w:val="center"/>
        <w:rPr>
          <w:rFonts w:ascii="Calibri" w:eastAsia="Calibri" w:hAnsi="Calibri" w:cs="Calibri"/>
          <w:color w:val="auto"/>
          <w:sz w:val="22"/>
          <w:szCs w:val="22"/>
          <w:lang w:eastAsia="zh-CN"/>
        </w:rPr>
      </w:pPr>
      <w:r w:rsidRPr="00497DB8">
        <w:rPr>
          <w:rFonts w:eastAsia="Calibri"/>
          <w:color w:val="auto"/>
          <w:sz w:val="28"/>
          <w:szCs w:val="28"/>
          <w:lang w:eastAsia="zh-CN"/>
        </w:rPr>
        <w:t>(ФГАОУ ВО «КФУ им. В.И. Вернадского»)</w:t>
      </w:r>
    </w:p>
    <w:p w:rsidR="00683392" w:rsidRPr="00497DB8" w:rsidRDefault="00683392" w:rsidP="00683392">
      <w:pPr>
        <w:spacing w:after="160" w:line="259" w:lineRule="auto"/>
        <w:rPr>
          <w:rFonts w:ascii="Calibri" w:eastAsia="Calibri" w:hAnsi="Calibri"/>
          <w:color w:val="auto"/>
          <w:sz w:val="22"/>
          <w:szCs w:val="22"/>
          <w:lang w:eastAsia="en-US"/>
        </w:rPr>
      </w:pPr>
    </w:p>
    <w:p w:rsidR="00683392" w:rsidRDefault="00683392" w:rsidP="00683392">
      <w:pPr>
        <w:spacing w:after="160" w:line="259" w:lineRule="auto"/>
        <w:rPr>
          <w:rFonts w:ascii="Calibri" w:eastAsia="Calibri" w:hAnsi="Calibri"/>
          <w:color w:val="auto"/>
          <w:sz w:val="22"/>
          <w:szCs w:val="22"/>
          <w:lang w:eastAsia="en-US"/>
        </w:rPr>
      </w:pPr>
    </w:p>
    <w:p w:rsidR="0060620F" w:rsidRDefault="0060620F" w:rsidP="00683392">
      <w:pPr>
        <w:spacing w:after="160" w:line="259" w:lineRule="auto"/>
        <w:rPr>
          <w:rFonts w:ascii="Calibri" w:eastAsia="Calibri" w:hAnsi="Calibri"/>
          <w:color w:val="auto"/>
          <w:sz w:val="22"/>
          <w:szCs w:val="22"/>
          <w:lang w:eastAsia="en-US"/>
        </w:rPr>
      </w:pPr>
    </w:p>
    <w:p w:rsidR="0060620F" w:rsidRDefault="0060620F" w:rsidP="00683392">
      <w:pPr>
        <w:spacing w:after="160" w:line="259" w:lineRule="auto"/>
        <w:rPr>
          <w:rFonts w:ascii="Calibri" w:eastAsia="Calibri" w:hAnsi="Calibri"/>
          <w:color w:val="auto"/>
          <w:sz w:val="22"/>
          <w:szCs w:val="22"/>
          <w:lang w:eastAsia="en-US"/>
        </w:rPr>
      </w:pPr>
    </w:p>
    <w:p w:rsidR="0060620F" w:rsidRDefault="0060620F" w:rsidP="00683392">
      <w:pPr>
        <w:spacing w:after="160" w:line="259" w:lineRule="auto"/>
        <w:rPr>
          <w:rFonts w:ascii="Calibri" w:eastAsia="Calibri" w:hAnsi="Calibri"/>
          <w:color w:val="auto"/>
          <w:sz w:val="22"/>
          <w:szCs w:val="22"/>
          <w:lang w:eastAsia="en-US"/>
        </w:rPr>
      </w:pPr>
    </w:p>
    <w:p w:rsidR="0060620F" w:rsidRDefault="0060620F" w:rsidP="00683392">
      <w:pPr>
        <w:spacing w:after="160" w:line="259" w:lineRule="auto"/>
        <w:rPr>
          <w:rFonts w:ascii="Calibri" w:eastAsia="Calibri" w:hAnsi="Calibri"/>
          <w:color w:val="auto"/>
          <w:sz w:val="22"/>
          <w:szCs w:val="22"/>
          <w:lang w:eastAsia="en-US"/>
        </w:rPr>
      </w:pPr>
    </w:p>
    <w:p w:rsidR="0060620F" w:rsidRPr="00497DB8" w:rsidRDefault="0060620F" w:rsidP="00683392">
      <w:pPr>
        <w:spacing w:after="160" w:line="259" w:lineRule="auto"/>
        <w:rPr>
          <w:rFonts w:ascii="Calibri" w:eastAsia="Calibri" w:hAnsi="Calibri"/>
          <w:color w:val="auto"/>
          <w:sz w:val="22"/>
          <w:szCs w:val="22"/>
          <w:lang w:eastAsia="en-US"/>
        </w:rPr>
      </w:pPr>
    </w:p>
    <w:p w:rsidR="00683392" w:rsidRPr="00497DB8" w:rsidRDefault="00683392" w:rsidP="00683392">
      <w:pPr>
        <w:spacing w:after="160" w:line="259" w:lineRule="auto"/>
        <w:rPr>
          <w:rFonts w:ascii="Calibri" w:eastAsia="Calibri" w:hAnsi="Calibri"/>
          <w:color w:val="auto"/>
          <w:sz w:val="22"/>
          <w:szCs w:val="22"/>
          <w:lang w:eastAsia="en-US"/>
        </w:rPr>
      </w:pPr>
    </w:p>
    <w:p w:rsidR="00683392" w:rsidRDefault="00683392" w:rsidP="00366F41">
      <w:pPr>
        <w:tabs>
          <w:tab w:val="center" w:pos="2385"/>
        </w:tabs>
        <w:jc w:val="center"/>
        <w:rPr>
          <w:b/>
          <w:color w:val="auto"/>
          <w:sz w:val="28"/>
          <w:szCs w:val="28"/>
        </w:rPr>
      </w:pPr>
    </w:p>
    <w:p w:rsidR="00E85242" w:rsidRDefault="001654E2" w:rsidP="00366F41">
      <w:pPr>
        <w:tabs>
          <w:tab w:val="center" w:pos="2385"/>
        </w:tabs>
        <w:jc w:val="center"/>
        <w:rPr>
          <w:b/>
          <w:color w:val="auto"/>
          <w:sz w:val="28"/>
          <w:szCs w:val="28"/>
        </w:rPr>
      </w:pPr>
      <w:r>
        <w:rPr>
          <w:b/>
          <w:color w:val="auto"/>
          <w:sz w:val="28"/>
          <w:szCs w:val="28"/>
        </w:rPr>
        <w:t>Инструкция по охране труда</w:t>
      </w:r>
      <w:r w:rsidR="00953F40">
        <w:rPr>
          <w:b/>
          <w:color w:val="auto"/>
          <w:sz w:val="28"/>
          <w:szCs w:val="28"/>
        </w:rPr>
        <w:t xml:space="preserve"> </w:t>
      </w:r>
      <w:r w:rsidR="0060620F">
        <w:rPr>
          <w:b/>
          <w:color w:val="auto"/>
          <w:sz w:val="28"/>
          <w:szCs w:val="28"/>
          <w:lang w:eastAsia="ar-SA"/>
        </w:rPr>
        <w:t>ИОТ</w:t>
      </w:r>
      <w:r w:rsidR="00683392" w:rsidRPr="00497DB8">
        <w:rPr>
          <w:b/>
          <w:color w:val="auto"/>
          <w:sz w:val="28"/>
          <w:szCs w:val="28"/>
          <w:lang w:eastAsia="ar-SA"/>
        </w:rPr>
        <w:t>-</w:t>
      </w:r>
      <w:r w:rsidR="00683392">
        <w:rPr>
          <w:b/>
          <w:color w:val="auto"/>
          <w:sz w:val="28"/>
          <w:szCs w:val="28"/>
          <w:lang w:eastAsia="ar-SA"/>
        </w:rPr>
        <w:t>19</w:t>
      </w:r>
      <w:r w:rsidR="00683392" w:rsidRPr="00497DB8">
        <w:rPr>
          <w:b/>
          <w:color w:val="auto"/>
          <w:sz w:val="28"/>
          <w:szCs w:val="28"/>
          <w:lang w:eastAsia="ar-SA"/>
        </w:rPr>
        <w:t>-2023</w:t>
      </w:r>
      <w:r w:rsidR="00683392">
        <w:rPr>
          <w:b/>
          <w:color w:val="auto"/>
          <w:sz w:val="28"/>
          <w:szCs w:val="28"/>
          <w:lang w:eastAsia="ar-SA"/>
        </w:rPr>
        <w:t xml:space="preserve"> </w:t>
      </w:r>
      <w:r w:rsidR="001A542A">
        <w:rPr>
          <w:b/>
          <w:color w:val="auto"/>
          <w:sz w:val="28"/>
          <w:szCs w:val="28"/>
        </w:rPr>
        <w:t xml:space="preserve">при эксплуатации ультрафиолетовых облучателей (бактерицидных ламп) </w:t>
      </w:r>
    </w:p>
    <w:p w:rsidR="00683392" w:rsidRDefault="00683392" w:rsidP="00683392">
      <w:pPr>
        <w:tabs>
          <w:tab w:val="left" w:pos="1365"/>
        </w:tabs>
        <w:jc w:val="center"/>
        <w:rPr>
          <w:rFonts w:eastAsia="Calibri"/>
          <w:b/>
          <w:color w:val="auto"/>
          <w:sz w:val="28"/>
          <w:szCs w:val="28"/>
          <w:lang w:eastAsia="en-US"/>
        </w:rPr>
      </w:pPr>
      <w:r w:rsidRPr="00497DB8">
        <w:rPr>
          <w:rFonts w:eastAsia="Calibri"/>
          <w:b/>
          <w:color w:val="auto"/>
          <w:sz w:val="28"/>
          <w:szCs w:val="28"/>
          <w:lang w:eastAsia="en-US"/>
        </w:rPr>
        <w:t>ФГАОУ ВО «КФУ им. В.И. Вернадского»</w:t>
      </w:r>
    </w:p>
    <w:p w:rsidR="00683392" w:rsidRDefault="00683392" w:rsidP="00683392">
      <w:pPr>
        <w:tabs>
          <w:tab w:val="left" w:pos="1365"/>
        </w:tabs>
        <w:jc w:val="center"/>
        <w:rPr>
          <w:rFonts w:eastAsia="Calibri"/>
          <w:b/>
          <w:color w:val="auto"/>
          <w:sz w:val="28"/>
          <w:szCs w:val="28"/>
          <w:lang w:eastAsia="en-US"/>
        </w:rPr>
      </w:pPr>
    </w:p>
    <w:p w:rsidR="00683392" w:rsidRDefault="00683392" w:rsidP="00683392">
      <w:pPr>
        <w:tabs>
          <w:tab w:val="left" w:pos="1365"/>
        </w:tabs>
        <w:jc w:val="center"/>
        <w:rPr>
          <w:rFonts w:eastAsia="Calibri"/>
          <w:b/>
          <w:color w:val="auto"/>
          <w:sz w:val="28"/>
          <w:szCs w:val="28"/>
          <w:lang w:eastAsia="en-US"/>
        </w:rPr>
      </w:pPr>
    </w:p>
    <w:p w:rsidR="00683392" w:rsidRDefault="00683392" w:rsidP="00683392">
      <w:pPr>
        <w:tabs>
          <w:tab w:val="left" w:pos="1365"/>
        </w:tabs>
        <w:jc w:val="center"/>
        <w:rPr>
          <w:rFonts w:eastAsia="Calibri"/>
          <w:b/>
          <w:color w:val="auto"/>
          <w:sz w:val="28"/>
          <w:szCs w:val="28"/>
          <w:lang w:eastAsia="en-US"/>
        </w:rPr>
      </w:pPr>
    </w:p>
    <w:p w:rsidR="00683392" w:rsidRDefault="00683392" w:rsidP="00683392">
      <w:pPr>
        <w:tabs>
          <w:tab w:val="left" w:pos="1365"/>
        </w:tabs>
        <w:jc w:val="center"/>
        <w:rPr>
          <w:rFonts w:eastAsia="Calibri"/>
          <w:b/>
          <w:color w:val="auto"/>
          <w:sz w:val="28"/>
          <w:szCs w:val="28"/>
          <w:lang w:eastAsia="en-US"/>
        </w:rPr>
      </w:pPr>
    </w:p>
    <w:p w:rsidR="00683392" w:rsidRDefault="00683392" w:rsidP="00683392">
      <w:pPr>
        <w:tabs>
          <w:tab w:val="left" w:pos="1365"/>
        </w:tabs>
        <w:jc w:val="center"/>
        <w:rPr>
          <w:rFonts w:eastAsia="Calibri"/>
          <w:b/>
          <w:color w:val="auto"/>
          <w:sz w:val="28"/>
          <w:szCs w:val="28"/>
          <w:lang w:eastAsia="en-US"/>
        </w:rPr>
      </w:pPr>
    </w:p>
    <w:p w:rsidR="00683392" w:rsidRDefault="00683392" w:rsidP="00683392">
      <w:pPr>
        <w:tabs>
          <w:tab w:val="left" w:pos="1365"/>
        </w:tabs>
        <w:jc w:val="center"/>
        <w:rPr>
          <w:rFonts w:eastAsia="Calibri"/>
          <w:b/>
          <w:color w:val="auto"/>
          <w:sz w:val="28"/>
          <w:szCs w:val="28"/>
          <w:lang w:eastAsia="en-US"/>
        </w:rPr>
      </w:pPr>
    </w:p>
    <w:p w:rsidR="0060620F" w:rsidRDefault="0060620F" w:rsidP="00683392">
      <w:pPr>
        <w:tabs>
          <w:tab w:val="left" w:pos="1365"/>
        </w:tabs>
        <w:jc w:val="center"/>
        <w:rPr>
          <w:rFonts w:eastAsia="Calibri"/>
          <w:b/>
          <w:color w:val="auto"/>
          <w:sz w:val="28"/>
          <w:szCs w:val="28"/>
          <w:lang w:eastAsia="en-US"/>
        </w:rPr>
      </w:pPr>
    </w:p>
    <w:p w:rsidR="0060620F" w:rsidRDefault="0060620F" w:rsidP="00683392">
      <w:pPr>
        <w:tabs>
          <w:tab w:val="left" w:pos="1365"/>
        </w:tabs>
        <w:jc w:val="center"/>
        <w:rPr>
          <w:rFonts w:eastAsia="Calibri"/>
          <w:b/>
          <w:color w:val="auto"/>
          <w:sz w:val="28"/>
          <w:szCs w:val="28"/>
          <w:lang w:eastAsia="en-US"/>
        </w:rPr>
      </w:pPr>
    </w:p>
    <w:p w:rsidR="0060620F" w:rsidRDefault="0060620F" w:rsidP="00683392">
      <w:pPr>
        <w:tabs>
          <w:tab w:val="left" w:pos="1365"/>
        </w:tabs>
        <w:jc w:val="center"/>
        <w:rPr>
          <w:rFonts w:eastAsia="Calibri"/>
          <w:b/>
          <w:color w:val="auto"/>
          <w:sz w:val="28"/>
          <w:szCs w:val="28"/>
          <w:lang w:eastAsia="en-US"/>
        </w:rPr>
      </w:pPr>
    </w:p>
    <w:p w:rsidR="0060620F" w:rsidRDefault="0060620F" w:rsidP="00683392">
      <w:pPr>
        <w:tabs>
          <w:tab w:val="left" w:pos="1365"/>
        </w:tabs>
        <w:jc w:val="center"/>
        <w:rPr>
          <w:rFonts w:eastAsia="Calibri"/>
          <w:b/>
          <w:color w:val="auto"/>
          <w:sz w:val="28"/>
          <w:szCs w:val="28"/>
          <w:lang w:eastAsia="en-US"/>
        </w:rPr>
      </w:pPr>
      <w:bookmarkStart w:id="0" w:name="_GoBack"/>
      <w:bookmarkEnd w:id="0"/>
    </w:p>
    <w:p w:rsidR="00683392" w:rsidRDefault="00683392" w:rsidP="00683392">
      <w:pPr>
        <w:tabs>
          <w:tab w:val="left" w:pos="1365"/>
        </w:tabs>
        <w:jc w:val="center"/>
        <w:rPr>
          <w:rFonts w:eastAsia="Calibri"/>
          <w:b/>
          <w:color w:val="auto"/>
          <w:sz w:val="28"/>
          <w:szCs w:val="28"/>
          <w:lang w:eastAsia="en-US"/>
        </w:rPr>
      </w:pPr>
    </w:p>
    <w:p w:rsidR="00683392" w:rsidRDefault="00683392" w:rsidP="00683392">
      <w:pPr>
        <w:tabs>
          <w:tab w:val="left" w:pos="1365"/>
        </w:tabs>
        <w:jc w:val="center"/>
        <w:rPr>
          <w:rFonts w:eastAsia="Calibri"/>
          <w:b/>
          <w:color w:val="auto"/>
          <w:sz w:val="28"/>
          <w:szCs w:val="28"/>
          <w:lang w:eastAsia="en-US"/>
        </w:rPr>
      </w:pPr>
    </w:p>
    <w:p w:rsidR="00683392" w:rsidRDefault="00683392" w:rsidP="00683392">
      <w:pPr>
        <w:tabs>
          <w:tab w:val="left" w:pos="1365"/>
        </w:tabs>
        <w:jc w:val="center"/>
        <w:rPr>
          <w:rFonts w:eastAsia="Calibri"/>
          <w:b/>
          <w:color w:val="auto"/>
          <w:sz w:val="28"/>
          <w:szCs w:val="28"/>
          <w:lang w:eastAsia="en-US"/>
        </w:rPr>
      </w:pPr>
    </w:p>
    <w:p w:rsidR="00683392" w:rsidRDefault="00683392" w:rsidP="00683392">
      <w:pPr>
        <w:tabs>
          <w:tab w:val="left" w:pos="1365"/>
        </w:tabs>
        <w:jc w:val="center"/>
        <w:rPr>
          <w:rFonts w:eastAsia="Calibri"/>
          <w:b/>
          <w:color w:val="auto"/>
          <w:sz w:val="28"/>
          <w:szCs w:val="28"/>
          <w:lang w:eastAsia="en-US"/>
        </w:rPr>
      </w:pPr>
    </w:p>
    <w:p w:rsidR="00683392" w:rsidRDefault="00683392" w:rsidP="00683392">
      <w:pPr>
        <w:tabs>
          <w:tab w:val="left" w:pos="1365"/>
        </w:tabs>
        <w:jc w:val="center"/>
        <w:rPr>
          <w:rFonts w:eastAsia="Calibri"/>
          <w:b/>
          <w:color w:val="auto"/>
          <w:sz w:val="28"/>
          <w:szCs w:val="28"/>
          <w:lang w:eastAsia="en-US"/>
        </w:rPr>
      </w:pPr>
    </w:p>
    <w:p w:rsidR="00683392" w:rsidRDefault="00683392" w:rsidP="00683392">
      <w:pPr>
        <w:tabs>
          <w:tab w:val="left" w:pos="1365"/>
        </w:tabs>
        <w:jc w:val="center"/>
        <w:rPr>
          <w:rFonts w:eastAsia="Calibri"/>
          <w:b/>
          <w:color w:val="auto"/>
          <w:sz w:val="28"/>
          <w:szCs w:val="28"/>
          <w:lang w:eastAsia="en-US"/>
        </w:rPr>
      </w:pPr>
    </w:p>
    <w:p w:rsidR="00683392" w:rsidRDefault="00683392" w:rsidP="00683392">
      <w:pPr>
        <w:tabs>
          <w:tab w:val="left" w:pos="1365"/>
        </w:tabs>
        <w:jc w:val="center"/>
        <w:rPr>
          <w:rFonts w:eastAsia="Calibri"/>
          <w:b/>
          <w:color w:val="auto"/>
          <w:sz w:val="28"/>
          <w:szCs w:val="28"/>
          <w:lang w:eastAsia="en-US"/>
        </w:rPr>
      </w:pPr>
    </w:p>
    <w:p w:rsidR="00683392" w:rsidRDefault="00683392" w:rsidP="00683392">
      <w:pPr>
        <w:tabs>
          <w:tab w:val="left" w:pos="1365"/>
        </w:tabs>
        <w:jc w:val="center"/>
        <w:rPr>
          <w:rFonts w:eastAsia="Calibri"/>
          <w:b/>
          <w:color w:val="auto"/>
          <w:sz w:val="28"/>
          <w:szCs w:val="28"/>
          <w:lang w:eastAsia="en-US"/>
        </w:rPr>
      </w:pPr>
    </w:p>
    <w:p w:rsidR="00683392" w:rsidRPr="00497DB8" w:rsidRDefault="00683392" w:rsidP="00683392">
      <w:pPr>
        <w:tabs>
          <w:tab w:val="left" w:pos="1365"/>
        </w:tabs>
        <w:jc w:val="center"/>
        <w:rPr>
          <w:rFonts w:eastAsia="Calibri"/>
          <w:b/>
          <w:color w:val="auto"/>
          <w:sz w:val="28"/>
          <w:szCs w:val="28"/>
          <w:lang w:eastAsia="en-US"/>
        </w:rPr>
      </w:pPr>
      <w:r w:rsidRPr="00497DB8">
        <w:rPr>
          <w:rFonts w:eastAsia="Calibri"/>
          <w:b/>
          <w:color w:val="auto"/>
          <w:sz w:val="28"/>
          <w:szCs w:val="28"/>
          <w:lang w:eastAsia="en-US"/>
        </w:rPr>
        <w:t>г. Симферополь</w:t>
      </w:r>
    </w:p>
    <w:p w:rsidR="00817A9D" w:rsidRPr="00683392" w:rsidRDefault="00683392" w:rsidP="00683392">
      <w:pPr>
        <w:tabs>
          <w:tab w:val="left" w:pos="1365"/>
        </w:tabs>
        <w:jc w:val="center"/>
        <w:rPr>
          <w:rFonts w:eastAsia="Calibri"/>
          <w:b/>
          <w:color w:val="auto"/>
          <w:sz w:val="28"/>
          <w:szCs w:val="28"/>
          <w:lang w:eastAsia="en-US"/>
        </w:rPr>
      </w:pPr>
      <w:r w:rsidRPr="00497DB8">
        <w:rPr>
          <w:rFonts w:eastAsia="Calibri"/>
          <w:b/>
          <w:color w:val="auto"/>
          <w:sz w:val="28"/>
          <w:szCs w:val="28"/>
          <w:lang w:eastAsia="en-US"/>
        </w:rPr>
        <w:t>2023</w:t>
      </w:r>
      <w:r w:rsidRPr="00454992">
        <w:rPr>
          <w:b/>
          <w:color w:val="auto"/>
          <w:sz w:val="28"/>
          <w:szCs w:val="28"/>
        </w:rPr>
        <w:t xml:space="preserve"> </w:t>
      </w:r>
    </w:p>
    <w:p w:rsidR="005B4FF5" w:rsidRDefault="00CD74FB" w:rsidP="00002575">
      <w:pPr>
        <w:pStyle w:val="a4"/>
        <w:numPr>
          <w:ilvl w:val="0"/>
          <w:numId w:val="1"/>
        </w:numPr>
        <w:ind w:left="0" w:firstLine="426"/>
        <w:jc w:val="center"/>
        <w:rPr>
          <w:b/>
          <w:color w:val="auto"/>
          <w:sz w:val="28"/>
          <w:szCs w:val="28"/>
        </w:rPr>
      </w:pPr>
      <w:r w:rsidRPr="00CD74FB">
        <w:rPr>
          <w:b/>
          <w:color w:val="auto"/>
          <w:sz w:val="28"/>
          <w:szCs w:val="28"/>
        </w:rPr>
        <w:lastRenderedPageBreak/>
        <w:t>Общие требования охраны труда</w:t>
      </w:r>
    </w:p>
    <w:p w:rsidR="001A542A" w:rsidRDefault="001A542A" w:rsidP="001A542A">
      <w:pPr>
        <w:pStyle w:val="a4"/>
        <w:ind w:left="426"/>
        <w:jc w:val="center"/>
        <w:rPr>
          <w:b/>
          <w:color w:val="auto"/>
          <w:sz w:val="28"/>
          <w:szCs w:val="28"/>
        </w:rPr>
      </w:pPr>
    </w:p>
    <w:p w:rsidR="001A542A" w:rsidRPr="001A542A" w:rsidRDefault="001A542A" w:rsidP="007C0B59">
      <w:pPr>
        <w:pStyle w:val="a4"/>
        <w:numPr>
          <w:ilvl w:val="1"/>
          <w:numId w:val="2"/>
        </w:numPr>
        <w:tabs>
          <w:tab w:val="left" w:pos="993"/>
        </w:tabs>
        <w:ind w:left="0" w:firstLine="426"/>
        <w:jc w:val="both"/>
        <w:rPr>
          <w:color w:val="auto"/>
          <w:sz w:val="28"/>
          <w:szCs w:val="28"/>
        </w:rPr>
      </w:pPr>
      <w:r w:rsidRPr="001A542A">
        <w:rPr>
          <w:color w:val="auto"/>
          <w:sz w:val="28"/>
          <w:szCs w:val="28"/>
        </w:rPr>
        <w:t>К самостоятельной работе при эксплуатации ультрафиолетовых облучателей (бактерицидных ламп) допускаются лица</w:t>
      </w:r>
      <w:r w:rsidR="00C029DD">
        <w:rPr>
          <w:color w:val="auto"/>
          <w:sz w:val="28"/>
          <w:szCs w:val="28"/>
        </w:rPr>
        <w:t>,</w:t>
      </w:r>
      <w:r w:rsidRPr="001A542A">
        <w:rPr>
          <w:color w:val="auto"/>
          <w:sz w:val="28"/>
          <w:szCs w:val="28"/>
        </w:rPr>
        <w:t xml:space="preserve"> имеющие соответствующее образование и подготовку по специальности, обладающие теоретическими знаниями и профессиональными навыками в соответствии с требованиями действующих нормативных правовых актов, не имеющие противопоказаний к работе по данной специальности по состоянию здоровья, прошедшие в установленном порядке предварительный (при поступлении на работу) и периодические (во время трудовой деятельности) медицинские осмотры, обучение безопасным методам и приемам выполнения работ, вводный инструктаж по охране труда и первичный инструктаж по охране труда на рабочем месте, при необходимости стажировку на рабочем месте. Повторные инструктажи по охране труда должны проводиться не реже одного раза в шесть месяцев. </w:t>
      </w:r>
    </w:p>
    <w:p w:rsidR="001A542A" w:rsidRDefault="001A542A" w:rsidP="001A542A">
      <w:pPr>
        <w:ind w:right="-2" w:firstLine="709"/>
        <w:jc w:val="both"/>
        <w:rPr>
          <w:color w:val="auto"/>
          <w:sz w:val="28"/>
          <w:szCs w:val="28"/>
        </w:rPr>
      </w:pPr>
      <w:r w:rsidRPr="001A542A">
        <w:rPr>
          <w:color w:val="auto"/>
          <w:sz w:val="28"/>
          <w:szCs w:val="28"/>
        </w:rPr>
        <w:t>При работе с электроприборами работник должен иметь представление об опасности поражения электрическим током и правилах оказания первой медицинской помощи пострадавшему от электрического тока.</w:t>
      </w:r>
    </w:p>
    <w:p w:rsidR="001A542A" w:rsidRDefault="001A542A" w:rsidP="007C0B59">
      <w:pPr>
        <w:pStyle w:val="a4"/>
        <w:numPr>
          <w:ilvl w:val="1"/>
          <w:numId w:val="2"/>
        </w:numPr>
        <w:tabs>
          <w:tab w:val="left" w:pos="993"/>
        </w:tabs>
        <w:ind w:left="0" w:right="-2" w:firstLine="426"/>
        <w:jc w:val="both"/>
        <w:rPr>
          <w:color w:val="auto"/>
          <w:sz w:val="28"/>
          <w:szCs w:val="28"/>
        </w:rPr>
      </w:pPr>
      <w:r w:rsidRPr="001A542A">
        <w:rPr>
          <w:color w:val="auto"/>
          <w:sz w:val="28"/>
          <w:szCs w:val="28"/>
        </w:rPr>
        <w:t>Персонал, обязан соблюдать правила внутреннего трудового рас</w:t>
      </w:r>
      <w:r>
        <w:rPr>
          <w:color w:val="auto"/>
          <w:sz w:val="28"/>
          <w:szCs w:val="28"/>
        </w:rPr>
        <w:t>порядка, режимы труда и отдыха.</w:t>
      </w:r>
    </w:p>
    <w:p w:rsidR="001A542A" w:rsidRPr="00390C85" w:rsidRDefault="001A542A" w:rsidP="00390C85">
      <w:pPr>
        <w:pStyle w:val="a4"/>
        <w:numPr>
          <w:ilvl w:val="1"/>
          <w:numId w:val="2"/>
        </w:numPr>
        <w:tabs>
          <w:tab w:val="left" w:pos="993"/>
        </w:tabs>
        <w:ind w:left="0" w:right="-2" w:firstLine="426"/>
        <w:jc w:val="both"/>
        <w:rPr>
          <w:color w:val="auto"/>
          <w:sz w:val="28"/>
          <w:szCs w:val="28"/>
        </w:rPr>
      </w:pPr>
      <w:r w:rsidRPr="001A542A">
        <w:rPr>
          <w:color w:val="auto"/>
          <w:sz w:val="28"/>
          <w:szCs w:val="28"/>
        </w:rPr>
        <w:t xml:space="preserve">Персонал, обслуживающий ультрафиолетовые лампы для безопасности труда и в целях предотвращения производственного травматизма </w:t>
      </w:r>
      <w:r w:rsidR="00390C85" w:rsidRPr="00390C85">
        <w:rPr>
          <w:color w:val="auto"/>
          <w:sz w:val="28"/>
          <w:szCs w:val="28"/>
        </w:rPr>
        <w:t>обеспечивается спецодеждой, спецобувью и СИЗ согласно норм выдачи средств индивидуальной защиты и смывающих средств, утвержденных Порядком обеспечения работников ФГАОУ ВО «КФУ им. В.И. Вернадского» средствами индивидуальной защиты</w:t>
      </w:r>
      <w:r w:rsidRPr="00390C85">
        <w:rPr>
          <w:color w:val="auto"/>
          <w:sz w:val="28"/>
          <w:szCs w:val="28"/>
        </w:rPr>
        <w:t>.</w:t>
      </w:r>
    </w:p>
    <w:p w:rsidR="001A542A" w:rsidRDefault="001A542A" w:rsidP="007C0B59">
      <w:pPr>
        <w:pStyle w:val="a4"/>
        <w:numPr>
          <w:ilvl w:val="1"/>
          <w:numId w:val="2"/>
        </w:numPr>
        <w:tabs>
          <w:tab w:val="left" w:pos="993"/>
        </w:tabs>
        <w:ind w:left="0" w:right="-2" w:firstLine="426"/>
        <w:jc w:val="both"/>
        <w:rPr>
          <w:color w:val="auto"/>
          <w:sz w:val="28"/>
          <w:szCs w:val="28"/>
        </w:rPr>
      </w:pPr>
      <w:r w:rsidRPr="001A542A">
        <w:rPr>
          <w:color w:val="auto"/>
          <w:sz w:val="28"/>
          <w:szCs w:val="28"/>
        </w:rPr>
        <w:t>На персонал, работающий в зоне облучения, возможно воздействие следующих опасных и (или) вредных производс</w:t>
      </w:r>
      <w:r>
        <w:rPr>
          <w:color w:val="auto"/>
          <w:sz w:val="28"/>
          <w:szCs w:val="28"/>
        </w:rPr>
        <w:t>твенных факторов:</w:t>
      </w:r>
    </w:p>
    <w:p w:rsidR="001A542A" w:rsidRDefault="001A542A" w:rsidP="007C0B59">
      <w:pPr>
        <w:pStyle w:val="a4"/>
        <w:numPr>
          <w:ilvl w:val="0"/>
          <w:numId w:val="3"/>
        </w:numPr>
        <w:tabs>
          <w:tab w:val="left" w:pos="786"/>
        </w:tabs>
        <w:ind w:left="0" w:right="-2" w:firstLine="426"/>
        <w:jc w:val="both"/>
        <w:rPr>
          <w:color w:val="auto"/>
          <w:sz w:val="28"/>
          <w:szCs w:val="28"/>
        </w:rPr>
      </w:pPr>
      <w:r w:rsidRPr="001A542A">
        <w:rPr>
          <w:color w:val="auto"/>
          <w:sz w:val="28"/>
          <w:szCs w:val="28"/>
        </w:rPr>
        <w:t>повышенный урове</w:t>
      </w:r>
      <w:r>
        <w:rPr>
          <w:color w:val="auto"/>
          <w:sz w:val="28"/>
          <w:szCs w:val="28"/>
        </w:rPr>
        <w:t>нь ультрафиолетового излучения;</w:t>
      </w:r>
    </w:p>
    <w:p w:rsidR="001A542A" w:rsidRDefault="001A542A" w:rsidP="007C0B59">
      <w:pPr>
        <w:pStyle w:val="a4"/>
        <w:numPr>
          <w:ilvl w:val="0"/>
          <w:numId w:val="3"/>
        </w:numPr>
        <w:tabs>
          <w:tab w:val="left" w:pos="786"/>
        </w:tabs>
        <w:ind w:left="0" w:right="-2" w:firstLine="426"/>
        <w:jc w:val="both"/>
        <w:rPr>
          <w:color w:val="auto"/>
          <w:sz w:val="28"/>
          <w:szCs w:val="28"/>
        </w:rPr>
      </w:pPr>
      <w:r w:rsidRPr="001A542A">
        <w:rPr>
          <w:color w:val="auto"/>
          <w:sz w:val="28"/>
          <w:szCs w:val="28"/>
        </w:rPr>
        <w:t>повышенное напряжение в электрической цепи, замыкание которой может</w:t>
      </w:r>
      <w:r>
        <w:rPr>
          <w:color w:val="auto"/>
          <w:sz w:val="28"/>
          <w:szCs w:val="28"/>
        </w:rPr>
        <w:t xml:space="preserve"> произойти через тело человека;</w:t>
      </w:r>
    </w:p>
    <w:p w:rsidR="001A542A" w:rsidRDefault="001A542A" w:rsidP="007C0B59">
      <w:pPr>
        <w:pStyle w:val="a4"/>
        <w:numPr>
          <w:ilvl w:val="0"/>
          <w:numId w:val="3"/>
        </w:numPr>
        <w:tabs>
          <w:tab w:val="left" w:pos="786"/>
        </w:tabs>
        <w:ind w:left="0" w:right="-2" w:firstLine="426"/>
        <w:jc w:val="both"/>
        <w:rPr>
          <w:color w:val="auto"/>
          <w:sz w:val="28"/>
          <w:szCs w:val="28"/>
        </w:rPr>
      </w:pPr>
      <w:r w:rsidRPr="001A542A">
        <w:rPr>
          <w:color w:val="auto"/>
          <w:sz w:val="28"/>
          <w:szCs w:val="28"/>
        </w:rPr>
        <w:t>напряжение органов зрения;</w:t>
      </w:r>
    </w:p>
    <w:p w:rsidR="001A542A" w:rsidRDefault="001A542A" w:rsidP="007C0B59">
      <w:pPr>
        <w:pStyle w:val="a4"/>
        <w:numPr>
          <w:ilvl w:val="0"/>
          <w:numId w:val="3"/>
        </w:numPr>
        <w:tabs>
          <w:tab w:val="left" w:pos="786"/>
        </w:tabs>
        <w:ind w:left="0" w:right="-2" w:firstLine="426"/>
        <w:jc w:val="both"/>
        <w:rPr>
          <w:color w:val="auto"/>
          <w:sz w:val="28"/>
          <w:szCs w:val="28"/>
        </w:rPr>
      </w:pPr>
      <w:r w:rsidRPr="001A542A">
        <w:rPr>
          <w:color w:val="auto"/>
          <w:sz w:val="28"/>
          <w:szCs w:val="28"/>
        </w:rPr>
        <w:t>повышенное содержание озона и окислов азота в воздухе рабочей зоны.</w:t>
      </w:r>
    </w:p>
    <w:p w:rsidR="001A542A" w:rsidRDefault="001A542A" w:rsidP="007C0B59">
      <w:pPr>
        <w:pStyle w:val="a4"/>
        <w:numPr>
          <w:ilvl w:val="1"/>
          <w:numId w:val="2"/>
        </w:numPr>
        <w:tabs>
          <w:tab w:val="left" w:pos="786"/>
          <w:tab w:val="left" w:pos="993"/>
        </w:tabs>
        <w:ind w:left="0" w:right="-2" w:firstLine="426"/>
        <w:jc w:val="both"/>
        <w:rPr>
          <w:color w:val="auto"/>
          <w:sz w:val="28"/>
          <w:szCs w:val="28"/>
        </w:rPr>
      </w:pPr>
      <w:r w:rsidRPr="001A542A">
        <w:rPr>
          <w:color w:val="auto"/>
          <w:sz w:val="28"/>
          <w:szCs w:val="28"/>
        </w:rPr>
        <w:t>Содержание озона в воздушной среде помещения с бактерицидными облучателями не должно превышать 0,03 мг/м</w:t>
      </w:r>
      <w:r w:rsidRPr="001A542A">
        <w:rPr>
          <w:color w:val="auto"/>
          <w:sz w:val="28"/>
          <w:szCs w:val="28"/>
          <w:vertAlign w:val="superscript"/>
        </w:rPr>
        <w:t>3</w:t>
      </w:r>
      <w:r w:rsidRPr="001A542A">
        <w:rPr>
          <w:color w:val="auto"/>
          <w:sz w:val="28"/>
          <w:szCs w:val="28"/>
        </w:rPr>
        <w:t>; содержание паров ртути в помещении не должно превышать 0,0003 мг/м</w:t>
      </w:r>
      <w:r w:rsidRPr="001A542A">
        <w:rPr>
          <w:color w:val="auto"/>
          <w:sz w:val="28"/>
          <w:szCs w:val="28"/>
          <w:vertAlign w:val="superscript"/>
        </w:rPr>
        <w:t>3</w:t>
      </w:r>
      <w:r>
        <w:rPr>
          <w:color w:val="auto"/>
          <w:sz w:val="28"/>
          <w:szCs w:val="28"/>
        </w:rPr>
        <w:t>.</w:t>
      </w:r>
    </w:p>
    <w:p w:rsidR="001A542A" w:rsidRDefault="001A542A" w:rsidP="007C0B59">
      <w:pPr>
        <w:pStyle w:val="a4"/>
        <w:numPr>
          <w:ilvl w:val="1"/>
          <w:numId w:val="2"/>
        </w:numPr>
        <w:tabs>
          <w:tab w:val="left" w:pos="786"/>
          <w:tab w:val="left" w:pos="993"/>
        </w:tabs>
        <w:ind w:left="0" w:right="-2" w:firstLine="426"/>
        <w:jc w:val="both"/>
        <w:rPr>
          <w:color w:val="auto"/>
          <w:sz w:val="28"/>
          <w:szCs w:val="28"/>
        </w:rPr>
      </w:pPr>
      <w:r w:rsidRPr="001A542A">
        <w:rPr>
          <w:color w:val="auto"/>
          <w:sz w:val="28"/>
          <w:szCs w:val="28"/>
        </w:rPr>
        <w:t>Недопустимо находиться на рабочем месте в состоянии алкогольного опьянения либо в состоянии, вызванном употреблением наркотических средств, психотропных или токсических веществ. Запрещается распитие спиртных напитков, употребление наркотических средств, психотропных или токсических веществ на рабочем месте или в рабочее время, курение в неустановленных местах.</w:t>
      </w:r>
    </w:p>
    <w:p w:rsidR="001A542A" w:rsidRDefault="001A542A" w:rsidP="007C0B59">
      <w:pPr>
        <w:pStyle w:val="a4"/>
        <w:numPr>
          <w:ilvl w:val="1"/>
          <w:numId w:val="2"/>
        </w:numPr>
        <w:tabs>
          <w:tab w:val="left" w:pos="786"/>
          <w:tab w:val="left" w:pos="993"/>
        </w:tabs>
        <w:ind w:left="0" w:right="-2" w:firstLine="426"/>
        <w:jc w:val="both"/>
        <w:rPr>
          <w:color w:val="auto"/>
          <w:sz w:val="28"/>
          <w:szCs w:val="28"/>
        </w:rPr>
      </w:pPr>
      <w:r w:rsidRPr="001A542A">
        <w:rPr>
          <w:color w:val="auto"/>
          <w:sz w:val="28"/>
          <w:szCs w:val="28"/>
        </w:rPr>
        <w:t>О каждом несчастном случае, происшедшем на производстве, пострадавший или очевидец извещает непосредственного руководителя работ, который обязан:</w:t>
      </w:r>
    </w:p>
    <w:p w:rsidR="001A542A" w:rsidRDefault="001A542A" w:rsidP="007C0B59">
      <w:pPr>
        <w:pStyle w:val="a4"/>
        <w:numPr>
          <w:ilvl w:val="0"/>
          <w:numId w:val="4"/>
        </w:numPr>
        <w:tabs>
          <w:tab w:val="left" w:pos="786"/>
        </w:tabs>
        <w:ind w:left="0" w:right="-2" w:firstLine="426"/>
        <w:jc w:val="both"/>
        <w:rPr>
          <w:color w:val="auto"/>
          <w:sz w:val="28"/>
          <w:szCs w:val="28"/>
        </w:rPr>
      </w:pPr>
      <w:r w:rsidRPr="001A542A">
        <w:rPr>
          <w:color w:val="auto"/>
          <w:sz w:val="28"/>
          <w:szCs w:val="28"/>
        </w:rPr>
        <w:lastRenderedPageBreak/>
        <w:t>организовать первую помощь пострадавшему и при необходимости доставку его в лечебное учреждение;</w:t>
      </w:r>
    </w:p>
    <w:p w:rsidR="001A542A" w:rsidRDefault="001A542A" w:rsidP="007C0B59">
      <w:pPr>
        <w:pStyle w:val="a4"/>
        <w:numPr>
          <w:ilvl w:val="0"/>
          <w:numId w:val="4"/>
        </w:numPr>
        <w:tabs>
          <w:tab w:val="left" w:pos="786"/>
        </w:tabs>
        <w:ind w:left="0" w:right="-2" w:firstLine="426"/>
        <w:jc w:val="both"/>
        <w:rPr>
          <w:color w:val="auto"/>
          <w:sz w:val="28"/>
          <w:szCs w:val="28"/>
        </w:rPr>
      </w:pPr>
      <w:r w:rsidRPr="001A542A">
        <w:rPr>
          <w:color w:val="auto"/>
          <w:sz w:val="28"/>
          <w:szCs w:val="28"/>
        </w:rPr>
        <w:t>сообщить главному врачу, инженеру по охране труда, в профсоюзный комитет о происшедшем несчастном случае;</w:t>
      </w:r>
    </w:p>
    <w:p w:rsidR="001A542A" w:rsidRDefault="001A542A" w:rsidP="007C0B59">
      <w:pPr>
        <w:pStyle w:val="a4"/>
        <w:numPr>
          <w:ilvl w:val="0"/>
          <w:numId w:val="4"/>
        </w:numPr>
        <w:tabs>
          <w:tab w:val="left" w:pos="786"/>
        </w:tabs>
        <w:ind w:left="0" w:right="-2" w:firstLine="426"/>
        <w:jc w:val="both"/>
        <w:rPr>
          <w:color w:val="auto"/>
          <w:sz w:val="28"/>
          <w:szCs w:val="28"/>
        </w:rPr>
      </w:pPr>
      <w:r w:rsidRPr="001A542A">
        <w:rPr>
          <w:color w:val="auto"/>
          <w:sz w:val="28"/>
          <w:szCs w:val="28"/>
        </w:rPr>
        <w:t>принять неотложные меры по предотвращению развития аварийной ситуации и воздействия травмирующего фактора на других работников;</w:t>
      </w:r>
    </w:p>
    <w:p w:rsidR="001A542A" w:rsidRDefault="001A542A" w:rsidP="007C0B59">
      <w:pPr>
        <w:pStyle w:val="a4"/>
        <w:numPr>
          <w:ilvl w:val="0"/>
          <w:numId w:val="4"/>
        </w:numPr>
        <w:tabs>
          <w:tab w:val="left" w:pos="786"/>
        </w:tabs>
        <w:ind w:left="0" w:right="-2" w:firstLine="426"/>
        <w:jc w:val="both"/>
        <w:rPr>
          <w:color w:val="auto"/>
          <w:sz w:val="28"/>
          <w:szCs w:val="28"/>
        </w:rPr>
      </w:pPr>
      <w:r w:rsidRPr="001A542A">
        <w:rPr>
          <w:color w:val="auto"/>
          <w:sz w:val="28"/>
          <w:szCs w:val="28"/>
        </w:rPr>
        <w:t>сохранить до начала расследования несчастного случая обстановку на рабочем месте и состояние оборудования такими, какими они были в момент несчастного случая, если это не угрожает жизни и здоровью окружающих работников и не приведет к аварии.</w:t>
      </w:r>
    </w:p>
    <w:p w:rsidR="001A542A" w:rsidRPr="001A542A" w:rsidRDefault="001A542A" w:rsidP="007C0B59">
      <w:pPr>
        <w:pStyle w:val="a4"/>
        <w:numPr>
          <w:ilvl w:val="1"/>
          <w:numId w:val="2"/>
        </w:numPr>
        <w:tabs>
          <w:tab w:val="left" w:pos="786"/>
          <w:tab w:val="left" w:pos="993"/>
        </w:tabs>
        <w:ind w:left="0" w:right="-2" w:firstLine="426"/>
        <w:jc w:val="both"/>
        <w:rPr>
          <w:color w:val="auto"/>
          <w:sz w:val="28"/>
          <w:szCs w:val="28"/>
        </w:rPr>
      </w:pPr>
      <w:r w:rsidRPr="001A542A">
        <w:rPr>
          <w:color w:val="auto"/>
          <w:sz w:val="28"/>
          <w:szCs w:val="28"/>
        </w:rPr>
        <w:t>Лица, допустившие невыполнение или нарушение инструкций по охране труда, подвергаются дисциплинарному воздействию в соответствии с правилами внутреннего трудового распорядка и при необходимости, внеочередной проверке знаний по вопросам охраны труда.</w:t>
      </w:r>
    </w:p>
    <w:p w:rsidR="006B2FF4" w:rsidRPr="006B2FF4" w:rsidRDefault="006B2FF4" w:rsidP="006B2FF4">
      <w:pPr>
        <w:jc w:val="both"/>
        <w:rPr>
          <w:color w:val="000000"/>
          <w:sz w:val="28"/>
          <w:szCs w:val="28"/>
        </w:rPr>
      </w:pPr>
    </w:p>
    <w:p w:rsidR="006B2FF4" w:rsidRDefault="006B2FF4" w:rsidP="006B2FF4">
      <w:pPr>
        <w:pStyle w:val="a4"/>
        <w:numPr>
          <w:ilvl w:val="0"/>
          <w:numId w:val="1"/>
        </w:numPr>
        <w:jc w:val="center"/>
        <w:rPr>
          <w:b/>
          <w:bCs/>
          <w:color w:val="000000"/>
          <w:sz w:val="28"/>
          <w:szCs w:val="28"/>
        </w:rPr>
      </w:pPr>
      <w:r w:rsidRPr="006B2FF4">
        <w:rPr>
          <w:b/>
          <w:bCs/>
          <w:color w:val="000000"/>
          <w:sz w:val="28"/>
          <w:szCs w:val="28"/>
        </w:rPr>
        <w:t>Требования охраны труда перед началом работы</w:t>
      </w:r>
    </w:p>
    <w:p w:rsidR="006E2394" w:rsidRDefault="006E2394" w:rsidP="006E2394">
      <w:pPr>
        <w:pStyle w:val="a4"/>
        <w:jc w:val="center"/>
        <w:rPr>
          <w:b/>
          <w:bCs/>
          <w:color w:val="000000"/>
          <w:sz w:val="28"/>
          <w:szCs w:val="28"/>
        </w:rPr>
      </w:pPr>
    </w:p>
    <w:p w:rsidR="006E2394" w:rsidRDefault="006E2394" w:rsidP="007C0B59">
      <w:pPr>
        <w:pStyle w:val="a4"/>
        <w:numPr>
          <w:ilvl w:val="1"/>
          <w:numId w:val="5"/>
        </w:numPr>
        <w:tabs>
          <w:tab w:val="left" w:pos="993"/>
        </w:tabs>
        <w:ind w:left="0" w:firstLine="426"/>
        <w:jc w:val="both"/>
        <w:rPr>
          <w:color w:val="auto"/>
          <w:sz w:val="28"/>
          <w:szCs w:val="28"/>
        </w:rPr>
      </w:pPr>
      <w:r w:rsidRPr="006E2394">
        <w:rPr>
          <w:color w:val="auto"/>
          <w:sz w:val="28"/>
          <w:szCs w:val="28"/>
        </w:rPr>
        <w:t>Перед началом работы необходимо надеть санитарно-гигиеническую одежду, обувь, спецодежду, предусмотренную действующими нормами</w:t>
      </w:r>
      <w:r>
        <w:rPr>
          <w:color w:val="auto"/>
          <w:sz w:val="28"/>
          <w:szCs w:val="28"/>
        </w:rPr>
        <w:t>.</w:t>
      </w:r>
    </w:p>
    <w:p w:rsidR="006E2394" w:rsidRDefault="006E2394" w:rsidP="007C0B59">
      <w:pPr>
        <w:pStyle w:val="a4"/>
        <w:numPr>
          <w:ilvl w:val="1"/>
          <w:numId w:val="5"/>
        </w:numPr>
        <w:tabs>
          <w:tab w:val="left" w:pos="993"/>
        </w:tabs>
        <w:ind w:left="0" w:firstLine="426"/>
        <w:jc w:val="both"/>
        <w:rPr>
          <w:color w:val="auto"/>
          <w:sz w:val="28"/>
          <w:szCs w:val="28"/>
        </w:rPr>
      </w:pPr>
      <w:r w:rsidRPr="006E2394">
        <w:rPr>
          <w:color w:val="auto"/>
          <w:sz w:val="28"/>
          <w:szCs w:val="28"/>
        </w:rPr>
        <w:t>Ультрафиолетовые облучатели (бактерицидные лампы) (далее – облучатели) предназначаются для обеззараживания воздуха помещений процедурных, операционных, перевязочных, лабораторий, с</w:t>
      </w:r>
      <w:r w:rsidR="007C0B59">
        <w:rPr>
          <w:color w:val="auto"/>
          <w:sz w:val="28"/>
          <w:szCs w:val="28"/>
        </w:rPr>
        <w:t>терилизационных</w:t>
      </w:r>
      <w:r w:rsidRPr="006E2394">
        <w:rPr>
          <w:color w:val="auto"/>
          <w:sz w:val="28"/>
          <w:szCs w:val="28"/>
        </w:rPr>
        <w:t xml:space="preserve"> и т.п.</w:t>
      </w:r>
    </w:p>
    <w:p w:rsidR="006E2394" w:rsidRDefault="006E2394" w:rsidP="007C0B59">
      <w:pPr>
        <w:pStyle w:val="a4"/>
        <w:numPr>
          <w:ilvl w:val="1"/>
          <w:numId w:val="5"/>
        </w:numPr>
        <w:tabs>
          <w:tab w:val="left" w:pos="993"/>
        </w:tabs>
        <w:ind w:left="0" w:firstLine="426"/>
        <w:jc w:val="both"/>
        <w:rPr>
          <w:color w:val="auto"/>
          <w:sz w:val="28"/>
          <w:szCs w:val="28"/>
        </w:rPr>
      </w:pPr>
      <w:r w:rsidRPr="006E2394">
        <w:rPr>
          <w:color w:val="auto"/>
          <w:sz w:val="28"/>
          <w:szCs w:val="28"/>
        </w:rPr>
        <w:t>Эксплуатация бактерицидных облучателей должна осуществляться в соответствии с требованиями, указанными в паспорт</w:t>
      </w:r>
      <w:r>
        <w:rPr>
          <w:color w:val="auto"/>
          <w:sz w:val="28"/>
          <w:szCs w:val="28"/>
        </w:rPr>
        <w:t>е и инструкции по эксплуатации.</w:t>
      </w:r>
    </w:p>
    <w:p w:rsidR="006E2394" w:rsidRDefault="006E2394" w:rsidP="007C0B59">
      <w:pPr>
        <w:pStyle w:val="a4"/>
        <w:numPr>
          <w:ilvl w:val="1"/>
          <w:numId w:val="5"/>
        </w:numPr>
        <w:tabs>
          <w:tab w:val="left" w:pos="993"/>
        </w:tabs>
        <w:ind w:left="0" w:firstLine="426"/>
        <w:jc w:val="both"/>
        <w:rPr>
          <w:color w:val="auto"/>
          <w:sz w:val="28"/>
          <w:szCs w:val="28"/>
        </w:rPr>
      </w:pPr>
      <w:r w:rsidRPr="006E2394">
        <w:rPr>
          <w:color w:val="auto"/>
          <w:sz w:val="28"/>
          <w:szCs w:val="28"/>
        </w:rPr>
        <w:t xml:space="preserve">Облучатели представляют собой газоразрядную лампу низкого давления с самоколящимися катодами. Лампы питаются от электрической сети, являются приборами класса 01 и </w:t>
      </w:r>
      <w:r>
        <w:rPr>
          <w:color w:val="auto"/>
          <w:sz w:val="28"/>
          <w:szCs w:val="28"/>
        </w:rPr>
        <w:t>требуют заземления (зануления).</w:t>
      </w:r>
    </w:p>
    <w:p w:rsidR="006E2394" w:rsidRDefault="006E2394" w:rsidP="007C0B59">
      <w:pPr>
        <w:pStyle w:val="a4"/>
        <w:numPr>
          <w:ilvl w:val="1"/>
          <w:numId w:val="5"/>
        </w:numPr>
        <w:tabs>
          <w:tab w:val="left" w:pos="993"/>
        </w:tabs>
        <w:ind w:left="0" w:firstLine="426"/>
        <w:jc w:val="both"/>
        <w:rPr>
          <w:color w:val="auto"/>
          <w:sz w:val="28"/>
          <w:szCs w:val="28"/>
        </w:rPr>
      </w:pPr>
      <w:r w:rsidRPr="006E2394">
        <w:rPr>
          <w:color w:val="auto"/>
          <w:sz w:val="28"/>
          <w:szCs w:val="28"/>
        </w:rPr>
        <w:t>Помещение, оборудованное бактерицидными облучателями, должно иметь приточно-вытяжную вентиляцию или оконные проемы, обеспечивающие однократный воздухообмен за время не менее 15 минут.</w:t>
      </w:r>
    </w:p>
    <w:p w:rsidR="006E2394" w:rsidRDefault="006E2394" w:rsidP="007C0B59">
      <w:pPr>
        <w:pStyle w:val="a4"/>
        <w:numPr>
          <w:ilvl w:val="1"/>
          <w:numId w:val="5"/>
        </w:numPr>
        <w:tabs>
          <w:tab w:val="left" w:pos="993"/>
        </w:tabs>
        <w:ind w:left="0" w:firstLine="426"/>
        <w:jc w:val="both"/>
        <w:rPr>
          <w:color w:val="auto"/>
          <w:sz w:val="28"/>
          <w:szCs w:val="28"/>
        </w:rPr>
      </w:pPr>
      <w:r w:rsidRPr="006E2394">
        <w:rPr>
          <w:color w:val="auto"/>
          <w:sz w:val="28"/>
          <w:szCs w:val="28"/>
        </w:rPr>
        <w:t xml:space="preserve">Температура воздуха помещения, где установлены облучатели должна быть не ниже </w:t>
      </w:r>
      <w:r w:rsidRPr="006E2394">
        <w:rPr>
          <w:color w:val="auto"/>
          <w:sz w:val="28"/>
          <w:szCs w:val="28"/>
          <w:lang w:val="en-US"/>
        </w:rPr>
        <w:t>t</w:t>
      </w:r>
      <w:r w:rsidRPr="006E2394">
        <w:rPr>
          <w:color w:val="auto"/>
          <w:sz w:val="28"/>
          <w:szCs w:val="28"/>
        </w:rPr>
        <w:t>=5° С, другой специальной подготовки к началу работы облучатели не требуют.</w:t>
      </w:r>
    </w:p>
    <w:p w:rsidR="006E2394" w:rsidRDefault="006E2394" w:rsidP="007C0B59">
      <w:pPr>
        <w:pStyle w:val="a4"/>
        <w:numPr>
          <w:ilvl w:val="1"/>
          <w:numId w:val="5"/>
        </w:numPr>
        <w:tabs>
          <w:tab w:val="left" w:pos="993"/>
        </w:tabs>
        <w:ind w:left="0" w:firstLine="426"/>
        <w:jc w:val="both"/>
        <w:rPr>
          <w:color w:val="auto"/>
          <w:sz w:val="28"/>
          <w:szCs w:val="28"/>
        </w:rPr>
      </w:pPr>
      <w:r w:rsidRPr="006E2394">
        <w:rPr>
          <w:color w:val="auto"/>
          <w:sz w:val="28"/>
          <w:szCs w:val="28"/>
        </w:rPr>
        <w:t>Не следует включать в электросеть облучатели при неисправных вилке или розетке.</w:t>
      </w:r>
    </w:p>
    <w:p w:rsidR="006E2394" w:rsidRDefault="006E2394" w:rsidP="007C0B59">
      <w:pPr>
        <w:pStyle w:val="a4"/>
        <w:numPr>
          <w:ilvl w:val="1"/>
          <w:numId w:val="5"/>
        </w:numPr>
        <w:tabs>
          <w:tab w:val="left" w:pos="993"/>
        </w:tabs>
        <w:ind w:left="0" w:firstLine="426"/>
        <w:jc w:val="both"/>
        <w:rPr>
          <w:color w:val="auto"/>
          <w:sz w:val="28"/>
          <w:szCs w:val="28"/>
        </w:rPr>
      </w:pPr>
      <w:r w:rsidRPr="006E2394">
        <w:rPr>
          <w:color w:val="auto"/>
          <w:sz w:val="28"/>
          <w:szCs w:val="28"/>
        </w:rPr>
        <w:t>Не следует включать облучатели мокрыми руками.</w:t>
      </w:r>
    </w:p>
    <w:p w:rsidR="006E2394" w:rsidRPr="006E2394" w:rsidRDefault="006E2394" w:rsidP="007C0B59">
      <w:pPr>
        <w:pStyle w:val="a4"/>
        <w:numPr>
          <w:ilvl w:val="1"/>
          <w:numId w:val="5"/>
        </w:numPr>
        <w:tabs>
          <w:tab w:val="left" w:pos="993"/>
        </w:tabs>
        <w:ind w:left="0" w:firstLine="426"/>
        <w:jc w:val="both"/>
        <w:rPr>
          <w:color w:val="auto"/>
          <w:sz w:val="28"/>
          <w:szCs w:val="28"/>
        </w:rPr>
      </w:pPr>
      <w:r w:rsidRPr="006E2394">
        <w:rPr>
          <w:color w:val="auto"/>
          <w:sz w:val="28"/>
          <w:szCs w:val="28"/>
        </w:rPr>
        <w:t>Сетевой шнур и вилка не должны иметь видимых механических повреждений, не должны касаться агрессивной среды.</w:t>
      </w:r>
    </w:p>
    <w:p w:rsidR="00377AA4" w:rsidRDefault="00377AA4" w:rsidP="00377AA4">
      <w:pPr>
        <w:pStyle w:val="a4"/>
        <w:jc w:val="center"/>
        <w:rPr>
          <w:b/>
          <w:bCs/>
          <w:color w:val="000000"/>
          <w:sz w:val="28"/>
          <w:szCs w:val="28"/>
        </w:rPr>
      </w:pPr>
    </w:p>
    <w:p w:rsidR="00366F41" w:rsidRDefault="00366F41" w:rsidP="00377AA4">
      <w:pPr>
        <w:pStyle w:val="a4"/>
        <w:jc w:val="center"/>
        <w:rPr>
          <w:b/>
          <w:bCs/>
          <w:color w:val="000000"/>
          <w:sz w:val="28"/>
          <w:szCs w:val="28"/>
        </w:rPr>
      </w:pPr>
    </w:p>
    <w:p w:rsidR="006B2FF4" w:rsidRDefault="006B2FF4" w:rsidP="006B2FF4">
      <w:pPr>
        <w:pStyle w:val="a4"/>
        <w:numPr>
          <w:ilvl w:val="0"/>
          <w:numId w:val="1"/>
        </w:numPr>
        <w:jc w:val="center"/>
        <w:rPr>
          <w:b/>
          <w:bCs/>
          <w:color w:val="000000"/>
          <w:sz w:val="28"/>
          <w:szCs w:val="28"/>
        </w:rPr>
      </w:pPr>
      <w:r w:rsidRPr="006B2FF4">
        <w:rPr>
          <w:b/>
          <w:bCs/>
          <w:color w:val="000000"/>
          <w:sz w:val="28"/>
          <w:szCs w:val="28"/>
        </w:rPr>
        <w:t>Требования охраны труда во время работы</w:t>
      </w:r>
    </w:p>
    <w:p w:rsidR="003F4183" w:rsidRDefault="003F4183" w:rsidP="003F4183">
      <w:pPr>
        <w:pStyle w:val="a4"/>
        <w:jc w:val="center"/>
        <w:rPr>
          <w:b/>
          <w:bCs/>
          <w:color w:val="000000"/>
          <w:sz w:val="28"/>
          <w:szCs w:val="28"/>
        </w:rPr>
      </w:pPr>
    </w:p>
    <w:p w:rsidR="006D38A9" w:rsidRDefault="006D38A9" w:rsidP="007C0B59">
      <w:pPr>
        <w:pStyle w:val="a4"/>
        <w:numPr>
          <w:ilvl w:val="1"/>
          <w:numId w:val="6"/>
        </w:numPr>
        <w:tabs>
          <w:tab w:val="left" w:pos="993"/>
        </w:tabs>
        <w:ind w:left="0" w:firstLine="426"/>
        <w:jc w:val="both"/>
        <w:rPr>
          <w:color w:val="auto"/>
          <w:sz w:val="28"/>
          <w:szCs w:val="28"/>
        </w:rPr>
      </w:pPr>
      <w:r w:rsidRPr="006D38A9">
        <w:rPr>
          <w:color w:val="auto"/>
          <w:sz w:val="28"/>
          <w:szCs w:val="28"/>
        </w:rPr>
        <w:lastRenderedPageBreak/>
        <w:t>Обеззараживание воздуха помещений ультрафиолетовым излучением может проводиться как в отсутствии, так и в присутствии персонала.</w:t>
      </w:r>
    </w:p>
    <w:p w:rsidR="006D38A9" w:rsidRDefault="006D38A9" w:rsidP="007C0B59">
      <w:pPr>
        <w:pStyle w:val="a4"/>
        <w:numPr>
          <w:ilvl w:val="1"/>
          <w:numId w:val="6"/>
        </w:numPr>
        <w:tabs>
          <w:tab w:val="left" w:pos="993"/>
        </w:tabs>
        <w:ind w:left="0" w:firstLine="426"/>
        <w:jc w:val="both"/>
        <w:rPr>
          <w:color w:val="auto"/>
          <w:sz w:val="28"/>
          <w:szCs w:val="28"/>
        </w:rPr>
      </w:pPr>
      <w:r w:rsidRPr="006D38A9">
        <w:rPr>
          <w:color w:val="auto"/>
          <w:sz w:val="28"/>
          <w:szCs w:val="28"/>
        </w:rPr>
        <w:t>При обеззараживании воздуха в присутствии персонала облучатели должны быть защищены экраном. Лампы устанавливаются на высоте не ниже 2 м от уровня пола.</w:t>
      </w:r>
    </w:p>
    <w:p w:rsidR="006D38A9" w:rsidRDefault="006D38A9" w:rsidP="007C0B59">
      <w:pPr>
        <w:pStyle w:val="a4"/>
        <w:numPr>
          <w:ilvl w:val="1"/>
          <w:numId w:val="6"/>
        </w:numPr>
        <w:tabs>
          <w:tab w:val="left" w:pos="993"/>
        </w:tabs>
        <w:ind w:left="0" w:firstLine="426"/>
        <w:jc w:val="both"/>
        <w:rPr>
          <w:color w:val="auto"/>
          <w:sz w:val="28"/>
          <w:szCs w:val="28"/>
        </w:rPr>
      </w:pPr>
      <w:r w:rsidRPr="006D38A9">
        <w:rPr>
          <w:color w:val="auto"/>
          <w:sz w:val="28"/>
          <w:szCs w:val="28"/>
        </w:rPr>
        <w:t>При отсутствии достаточной вентиляции после 1,5-2 часов непрерывной работы облучателей их следует вы</w:t>
      </w:r>
      <w:r>
        <w:rPr>
          <w:color w:val="auto"/>
          <w:sz w:val="28"/>
          <w:szCs w:val="28"/>
        </w:rPr>
        <w:t>ключить и проветрить помещение.</w:t>
      </w:r>
    </w:p>
    <w:p w:rsidR="006D38A9" w:rsidRDefault="006D38A9" w:rsidP="007C0B59">
      <w:pPr>
        <w:pStyle w:val="a4"/>
        <w:numPr>
          <w:ilvl w:val="1"/>
          <w:numId w:val="6"/>
        </w:numPr>
        <w:tabs>
          <w:tab w:val="left" w:pos="993"/>
        </w:tabs>
        <w:ind w:left="0" w:firstLine="426"/>
        <w:jc w:val="both"/>
        <w:rPr>
          <w:color w:val="auto"/>
          <w:sz w:val="28"/>
          <w:szCs w:val="28"/>
        </w:rPr>
      </w:pPr>
      <w:r w:rsidRPr="006D38A9">
        <w:rPr>
          <w:color w:val="auto"/>
          <w:sz w:val="28"/>
          <w:szCs w:val="28"/>
        </w:rPr>
        <w:t>При использовании облучателей в отсутствии персонала, пациентов и включение проводится в перерывах между работой. При этом могут быть использованы неэкранированные лампы.</w:t>
      </w:r>
    </w:p>
    <w:p w:rsidR="006D38A9" w:rsidRDefault="006D38A9" w:rsidP="007C0B59">
      <w:pPr>
        <w:pStyle w:val="a4"/>
        <w:numPr>
          <w:ilvl w:val="1"/>
          <w:numId w:val="6"/>
        </w:numPr>
        <w:tabs>
          <w:tab w:val="left" w:pos="993"/>
        </w:tabs>
        <w:ind w:left="0" w:firstLine="426"/>
        <w:jc w:val="both"/>
        <w:rPr>
          <w:color w:val="auto"/>
          <w:sz w:val="28"/>
          <w:szCs w:val="28"/>
        </w:rPr>
      </w:pPr>
      <w:r w:rsidRPr="006D38A9">
        <w:rPr>
          <w:color w:val="auto"/>
          <w:sz w:val="28"/>
          <w:szCs w:val="28"/>
        </w:rPr>
        <w:t>Включение облучателей осуществляется из коридора перед входом в помещение. Выключатель облучателя должен быть промаркирован.</w:t>
      </w:r>
    </w:p>
    <w:p w:rsidR="006D38A9" w:rsidRDefault="006D38A9" w:rsidP="007C0B59">
      <w:pPr>
        <w:pStyle w:val="a4"/>
        <w:numPr>
          <w:ilvl w:val="1"/>
          <w:numId w:val="6"/>
        </w:numPr>
        <w:tabs>
          <w:tab w:val="left" w:pos="993"/>
        </w:tabs>
        <w:ind w:left="0" w:firstLine="426"/>
        <w:jc w:val="both"/>
        <w:rPr>
          <w:color w:val="auto"/>
          <w:sz w:val="28"/>
          <w:szCs w:val="28"/>
        </w:rPr>
      </w:pPr>
      <w:r w:rsidRPr="006D38A9">
        <w:rPr>
          <w:color w:val="auto"/>
          <w:sz w:val="28"/>
          <w:szCs w:val="28"/>
        </w:rPr>
        <w:t>Подача питания бактерицидной установки с открытыми получателями от электрической сети должна осуществляться с помощью отдельных выключателей, расположенных вне помещения у входной двери, которые сблокированы со световым табло над дверью: НЕ ВХОДИТЬ. ОПАСНО. ИДЕТ ОБЕЗЗАРАЖИВА</w:t>
      </w:r>
      <w:r>
        <w:rPr>
          <w:color w:val="auto"/>
          <w:sz w:val="28"/>
          <w:szCs w:val="28"/>
        </w:rPr>
        <w:t>НИЕ УЛЬТРАФИОЛЕТОВЫМ ИЗЛУЧЕНИЕМ.</w:t>
      </w:r>
    </w:p>
    <w:p w:rsidR="006D38A9" w:rsidRDefault="006D38A9" w:rsidP="007C0B59">
      <w:pPr>
        <w:pStyle w:val="a4"/>
        <w:numPr>
          <w:ilvl w:val="1"/>
          <w:numId w:val="6"/>
        </w:numPr>
        <w:tabs>
          <w:tab w:val="left" w:pos="993"/>
        </w:tabs>
        <w:ind w:left="0" w:firstLine="426"/>
        <w:jc w:val="both"/>
        <w:rPr>
          <w:color w:val="auto"/>
          <w:sz w:val="28"/>
          <w:szCs w:val="28"/>
        </w:rPr>
      </w:pPr>
      <w:r w:rsidRPr="006D38A9">
        <w:rPr>
          <w:color w:val="auto"/>
          <w:sz w:val="28"/>
          <w:szCs w:val="28"/>
        </w:rPr>
        <w:t>Замену ламп и стартеров должен проводить квалифицированн</w:t>
      </w:r>
      <w:r>
        <w:rPr>
          <w:color w:val="auto"/>
          <w:sz w:val="28"/>
          <w:szCs w:val="28"/>
        </w:rPr>
        <w:t>ый электротехнический персонал.</w:t>
      </w:r>
    </w:p>
    <w:p w:rsidR="006D38A9" w:rsidRDefault="006D38A9" w:rsidP="007C0B59">
      <w:pPr>
        <w:pStyle w:val="a4"/>
        <w:numPr>
          <w:ilvl w:val="1"/>
          <w:numId w:val="6"/>
        </w:numPr>
        <w:tabs>
          <w:tab w:val="left" w:pos="993"/>
        </w:tabs>
        <w:ind w:left="0" w:firstLine="426"/>
        <w:jc w:val="both"/>
        <w:rPr>
          <w:color w:val="auto"/>
          <w:sz w:val="28"/>
          <w:szCs w:val="28"/>
        </w:rPr>
      </w:pPr>
      <w:r w:rsidRPr="006D38A9">
        <w:rPr>
          <w:color w:val="auto"/>
          <w:sz w:val="28"/>
          <w:szCs w:val="28"/>
        </w:rPr>
        <w:t>В случае использования комбинированных облучателей бактерицидный поток от экранированных ламп должен направляться в верхнюю зону помещения таким образом, чтобы исключить выход прямого потока от ламп</w:t>
      </w:r>
      <w:r>
        <w:rPr>
          <w:color w:val="auto"/>
          <w:sz w:val="28"/>
          <w:szCs w:val="28"/>
        </w:rPr>
        <w:t>ы или отражателя в нижнюю зону.</w:t>
      </w:r>
    </w:p>
    <w:p w:rsidR="006D38A9" w:rsidRDefault="006D38A9" w:rsidP="007C0B59">
      <w:pPr>
        <w:pStyle w:val="a4"/>
        <w:numPr>
          <w:ilvl w:val="1"/>
          <w:numId w:val="6"/>
        </w:numPr>
        <w:tabs>
          <w:tab w:val="left" w:pos="993"/>
        </w:tabs>
        <w:ind w:left="0" w:firstLine="426"/>
        <w:jc w:val="both"/>
        <w:rPr>
          <w:color w:val="auto"/>
          <w:sz w:val="28"/>
          <w:szCs w:val="28"/>
        </w:rPr>
      </w:pPr>
      <w:r w:rsidRPr="006D38A9">
        <w:rPr>
          <w:color w:val="auto"/>
          <w:sz w:val="28"/>
          <w:szCs w:val="28"/>
        </w:rPr>
        <w:t xml:space="preserve">Облучатели закрытого типа (рециркуляторы) должны размещаться в помещении на стене по ходу основных потоков воздуха (в частности, вблизи отопительных приборов) </w:t>
      </w:r>
      <w:r>
        <w:rPr>
          <w:color w:val="auto"/>
          <w:sz w:val="28"/>
          <w:szCs w:val="28"/>
        </w:rPr>
        <w:t>на высоте не менее 2 м от пола.</w:t>
      </w:r>
    </w:p>
    <w:p w:rsidR="006D38A9" w:rsidRDefault="006D38A9" w:rsidP="007C0B59">
      <w:pPr>
        <w:pStyle w:val="a4"/>
        <w:numPr>
          <w:ilvl w:val="1"/>
          <w:numId w:val="6"/>
        </w:numPr>
        <w:tabs>
          <w:tab w:val="left" w:pos="1134"/>
        </w:tabs>
        <w:ind w:left="0" w:firstLine="426"/>
        <w:jc w:val="both"/>
        <w:rPr>
          <w:color w:val="auto"/>
          <w:sz w:val="28"/>
          <w:szCs w:val="28"/>
        </w:rPr>
      </w:pPr>
      <w:r w:rsidRPr="006D38A9">
        <w:rPr>
          <w:color w:val="auto"/>
          <w:sz w:val="28"/>
          <w:szCs w:val="28"/>
        </w:rPr>
        <w:t>Облучение помещений передвижными облучателями должно производиться персоналом при использовании ими лицевой маски, очков и перчаток, защищающих глаза и кожу от облучения. Во время проведения сеанса на двери помещения должна также вывешиваться предупредительная табличка. Бактерицидные лампы, прогоревшие свой срок службы или пришедшие в негодность, должны храниться в отдельном помещении. Утилизация ламп должна производиться специализированным</w:t>
      </w:r>
      <w:r>
        <w:rPr>
          <w:color w:val="auto"/>
          <w:sz w:val="28"/>
          <w:szCs w:val="28"/>
        </w:rPr>
        <w:t>и организациями.</w:t>
      </w:r>
    </w:p>
    <w:p w:rsidR="006D38A9" w:rsidRDefault="006D38A9" w:rsidP="007C0B59">
      <w:pPr>
        <w:pStyle w:val="a4"/>
        <w:numPr>
          <w:ilvl w:val="1"/>
          <w:numId w:val="6"/>
        </w:numPr>
        <w:tabs>
          <w:tab w:val="left" w:pos="1134"/>
        </w:tabs>
        <w:ind w:left="0" w:firstLine="426"/>
        <w:jc w:val="both"/>
        <w:rPr>
          <w:color w:val="auto"/>
          <w:sz w:val="28"/>
          <w:szCs w:val="28"/>
        </w:rPr>
      </w:pPr>
      <w:r w:rsidRPr="006D38A9">
        <w:rPr>
          <w:color w:val="auto"/>
          <w:sz w:val="28"/>
          <w:szCs w:val="28"/>
        </w:rPr>
        <w:t>Высокая биологическая активность ультрафиолетового излучения требует тщательно контроля бактерицидной облученности на рабочих местах. Измерение бактерицидной облученности должно проводиться с помощью метрологических аттестованных сред</w:t>
      </w:r>
      <w:r>
        <w:rPr>
          <w:color w:val="auto"/>
          <w:sz w:val="28"/>
          <w:szCs w:val="28"/>
        </w:rPr>
        <w:t>ств измерения.</w:t>
      </w:r>
    </w:p>
    <w:p w:rsidR="006D38A9" w:rsidRDefault="006D38A9" w:rsidP="007C0B59">
      <w:pPr>
        <w:pStyle w:val="a4"/>
        <w:numPr>
          <w:ilvl w:val="1"/>
          <w:numId w:val="6"/>
        </w:numPr>
        <w:tabs>
          <w:tab w:val="left" w:pos="1134"/>
        </w:tabs>
        <w:ind w:left="0" w:firstLine="426"/>
        <w:jc w:val="both"/>
        <w:rPr>
          <w:color w:val="auto"/>
          <w:sz w:val="28"/>
          <w:szCs w:val="28"/>
        </w:rPr>
      </w:pPr>
      <w:r w:rsidRPr="006D38A9">
        <w:rPr>
          <w:color w:val="auto"/>
          <w:sz w:val="28"/>
          <w:szCs w:val="28"/>
        </w:rPr>
        <w:t>При эксплуатации облучателей не допускается</w:t>
      </w:r>
      <w:r>
        <w:rPr>
          <w:color w:val="auto"/>
          <w:sz w:val="28"/>
          <w:szCs w:val="28"/>
        </w:rPr>
        <w:t>:</w:t>
      </w:r>
    </w:p>
    <w:p w:rsidR="006D38A9" w:rsidRDefault="006D38A9" w:rsidP="007C0B59">
      <w:pPr>
        <w:pStyle w:val="a4"/>
        <w:numPr>
          <w:ilvl w:val="0"/>
          <w:numId w:val="7"/>
        </w:numPr>
        <w:tabs>
          <w:tab w:val="left" w:pos="786"/>
        </w:tabs>
        <w:ind w:left="0" w:firstLine="426"/>
        <w:jc w:val="both"/>
        <w:rPr>
          <w:color w:val="auto"/>
          <w:sz w:val="28"/>
          <w:szCs w:val="28"/>
        </w:rPr>
      </w:pPr>
      <w:r w:rsidRPr="006D38A9">
        <w:rPr>
          <w:color w:val="auto"/>
          <w:sz w:val="28"/>
          <w:szCs w:val="28"/>
        </w:rPr>
        <w:t>эксплуатировать ультрафиолетовые облучатели</w:t>
      </w:r>
      <w:r>
        <w:rPr>
          <w:color w:val="auto"/>
          <w:sz w:val="28"/>
          <w:szCs w:val="28"/>
        </w:rPr>
        <w:t>:</w:t>
      </w:r>
    </w:p>
    <w:p w:rsidR="006D38A9" w:rsidRDefault="006D38A9" w:rsidP="007C0B59">
      <w:pPr>
        <w:pStyle w:val="a4"/>
        <w:numPr>
          <w:ilvl w:val="0"/>
          <w:numId w:val="7"/>
        </w:numPr>
        <w:tabs>
          <w:tab w:val="left" w:pos="786"/>
        </w:tabs>
        <w:ind w:left="0" w:firstLine="426"/>
        <w:jc w:val="both"/>
        <w:rPr>
          <w:color w:val="auto"/>
          <w:sz w:val="28"/>
          <w:szCs w:val="28"/>
        </w:rPr>
      </w:pPr>
      <w:r w:rsidRPr="006D38A9">
        <w:rPr>
          <w:color w:val="auto"/>
          <w:sz w:val="28"/>
          <w:szCs w:val="28"/>
        </w:rPr>
        <w:t>не имеющие соответствующего разрешения</w:t>
      </w:r>
      <w:r>
        <w:rPr>
          <w:color w:val="auto"/>
          <w:sz w:val="28"/>
          <w:szCs w:val="28"/>
        </w:rPr>
        <w:t>, гигиенического сертификата;</w:t>
      </w:r>
    </w:p>
    <w:p w:rsidR="006D38A9" w:rsidRDefault="006D38A9" w:rsidP="007C0B59">
      <w:pPr>
        <w:pStyle w:val="a4"/>
        <w:numPr>
          <w:ilvl w:val="0"/>
          <w:numId w:val="7"/>
        </w:numPr>
        <w:tabs>
          <w:tab w:val="left" w:pos="786"/>
        </w:tabs>
        <w:ind w:left="0" w:firstLine="426"/>
        <w:jc w:val="both"/>
        <w:rPr>
          <w:color w:val="auto"/>
          <w:sz w:val="28"/>
          <w:szCs w:val="28"/>
        </w:rPr>
      </w:pPr>
      <w:r w:rsidRPr="006D38A9">
        <w:rPr>
          <w:color w:val="auto"/>
          <w:sz w:val="28"/>
          <w:szCs w:val="28"/>
        </w:rPr>
        <w:t>без акта ввода в эксплуатацию;</w:t>
      </w:r>
    </w:p>
    <w:p w:rsidR="006D38A9" w:rsidRDefault="006D38A9" w:rsidP="007C0B59">
      <w:pPr>
        <w:pStyle w:val="a4"/>
        <w:numPr>
          <w:ilvl w:val="0"/>
          <w:numId w:val="7"/>
        </w:numPr>
        <w:tabs>
          <w:tab w:val="left" w:pos="786"/>
        </w:tabs>
        <w:ind w:left="0" w:firstLine="426"/>
        <w:jc w:val="both"/>
        <w:rPr>
          <w:color w:val="auto"/>
          <w:sz w:val="28"/>
          <w:szCs w:val="28"/>
        </w:rPr>
      </w:pPr>
      <w:r w:rsidRPr="006D38A9">
        <w:rPr>
          <w:color w:val="auto"/>
          <w:sz w:val="28"/>
          <w:szCs w:val="28"/>
        </w:rPr>
        <w:lastRenderedPageBreak/>
        <w:t>без журнала регистрации и контроля их работы;</w:t>
      </w:r>
    </w:p>
    <w:p w:rsidR="006D38A9" w:rsidRDefault="006D38A9" w:rsidP="007C0B59">
      <w:pPr>
        <w:pStyle w:val="a4"/>
        <w:numPr>
          <w:ilvl w:val="0"/>
          <w:numId w:val="7"/>
        </w:numPr>
        <w:tabs>
          <w:tab w:val="left" w:pos="786"/>
        </w:tabs>
        <w:ind w:left="0" w:firstLine="426"/>
        <w:jc w:val="both"/>
        <w:rPr>
          <w:color w:val="auto"/>
          <w:sz w:val="28"/>
          <w:szCs w:val="28"/>
        </w:rPr>
      </w:pPr>
      <w:r w:rsidRPr="006D38A9">
        <w:rPr>
          <w:color w:val="auto"/>
          <w:sz w:val="28"/>
          <w:szCs w:val="28"/>
        </w:rPr>
        <w:t>без средств индивидуальной защиты (для помещений, где обеззараживание воздуха производится в присутствии людей);</w:t>
      </w:r>
    </w:p>
    <w:p w:rsidR="006D38A9" w:rsidRDefault="006D38A9" w:rsidP="007C0B59">
      <w:pPr>
        <w:pStyle w:val="a4"/>
        <w:numPr>
          <w:ilvl w:val="0"/>
          <w:numId w:val="7"/>
        </w:numPr>
        <w:tabs>
          <w:tab w:val="left" w:pos="786"/>
        </w:tabs>
        <w:ind w:left="0" w:firstLine="426"/>
        <w:jc w:val="both"/>
        <w:rPr>
          <w:color w:val="auto"/>
          <w:sz w:val="28"/>
          <w:szCs w:val="28"/>
        </w:rPr>
      </w:pPr>
      <w:r w:rsidRPr="006D38A9">
        <w:rPr>
          <w:color w:val="auto"/>
          <w:sz w:val="28"/>
          <w:szCs w:val="28"/>
        </w:rPr>
        <w:t>эксплуатировать запыленные лампы и облучатели, т.к. при этом снижается уровень выхода бактерицидного потока;</w:t>
      </w:r>
    </w:p>
    <w:p w:rsidR="006D38A9" w:rsidRDefault="006D38A9" w:rsidP="007C0B59">
      <w:pPr>
        <w:pStyle w:val="a4"/>
        <w:numPr>
          <w:ilvl w:val="0"/>
          <w:numId w:val="7"/>
        </w:numPr>
        <w:tabs>
          <w:tab w:val="left" w:pos="786"/>
        </w:tabs>
        <w:ind w:left="0" w:firstLine="426"/>
        <w:jc w:val="both"/>
        <w:rPr>
          <w:color w:val="auto"/>
          <w:sz w:val="28"/>
          <w:szCs w:val="28"/>
        </w:rPr>
      </w:pPr>
      <w:r w:rsidRPr="006D38A9">
        <w:rPr>
          <w:color w:val="auto"/>
          <w:sz w:val="28"/>
          <w:szCs w:val="28"/>
        </w:rPr>
        <w:t>поручать в</w:t>
      </w:r>
      <w:r>
        <w:rPr>
          <w:color w:val="auto"/>
          <w:sz w:val="28"/>
          <w:szCs w:val="28"/>
        </w:rPr>
        <w:t>ключение облучателей пациентам;</w:t>
      </w:r>
    </w:p>
    <w:p w:rsidR="006D38A9" w:rsidRDefault="006D38A9" w:rsidP="007C0B59">
      <w:pPr>
        <w:pStyle w:val="a4"/>
        <w:numPr>
          <w:ilvl w:val="0"/>
          <w:numId w:val="7"/>
        </w:numPr>
        <w:tabs>
          <w:tab w:val="left" w:pos="786"/>
        </w:tabs>
        <w:ind w:left="0" w:firstLine="426"/>
        <w:jc w:val="both"/>
        <w:rPr>
          <w:color w:val="auto"/>
          <w:sz w:val="28"/>
          <w:szCs w:val="28"/>
        </w:rPr>
      </w:pPr>
      <w:r w:rsidRPr="006D38A9">
        <w:rPr>
          <w:color w:val="auto"/>
          <w:sz w:val="28"/>
          <w:szCs w:val="28"/>
        </w:rPr>
        <w:t>включать передвижные облучатели в сеть без применения заземления (зануления);</w:t>
      </w:r>
    </w:p>
    <w:p w:rsidR="006D38A9" w:rsidRPr="006D38A9" w:rsidRDefault="006D38A9" w:rsidP="007C0B59">
      <w:pPr>
        <w:pStyle w:val="a4"/>
        <w:numPr>
          <w:ilvl w:val="0"/>
          <w:numId w:val="7"/>
        </w:numPr>
        <w:tabs>
          <w:tab w:val="left" w:pos="786"/>
        </w:tabs>
        <w:ind w:left="0" w:firstLine="426"/>
        <w:jc w:val="both"/>
        <w:rPr>
          <w:color w:val="auto"/>
          <w:sz w:val="28"/>
          <w:szCs w:val="28"/>
        </w:rPr>
      </w:pPr>
      <w:r w:rsidRPr="006D38A9">
        <w:rPr>
          <w:color w:val="auto"/>
          <w:sz w:val="28"/>
          <w:szCs w:val="28"/>
        </w:rPr>
        <w:t>прикасаться к облучателю влажными руками в момент его работы.</w:t>
      </w:r>
    </w:p>
    <w:p w:rsidR="006B2FF4" w:rsidRPr="006B2FF4" w:rsidRDefault="006B2FF4" w:rsidP="00E055E6">
      <w:pPr>
        <w:jc w:val="center"/>
        <w:rPr>
          <w:color w:val="000000"/>
          <w:sz w:val="28"/>
          <w:szCs w:val="28"/>
        </w:rPr>
      </w:pPr>
    </w:p>
    <w:p w:rsidR="006B2FF4" w:rsidRDefault="006B2FF4" w:rsidP="00E055E6">
      <w:pPr>
        <w:pStyle w:val="a4"/>
        <w:numPr>
          <w:ilvl w:val="0"/>
          <w:numId w:val="1"/>
        </w:numPr>
        <w:jc w:val="center"/>
        <w:rPr>
          <w:b/>
          <w:bCs/>
          <w:color w:val="000000"/>
          <w:sz w:val="28"/>
          <w:szCs w:val="28"/>
        </w:rPr>
      </w:pPr>
      <w:r w:rsidRPr="00E055E6">
        <w:rPr>
          <w:b/>
          <w:bCs/>
          <w:color w:val="000000"/>
          <w:sz w:val="28"/>
          <w:szCs w:val="28"/>
        </w:rPr>
        <w:t>Требования охраны труда по окончании работы</w:t>
      </w:r>
    </w:p>
    <w:p w:rsidR="006D38A9" w:rsidRPr="00E055E6" w:rsidRDefault="006D38A9" w:rsidP="006D38A9">
      <w:pPr>
        <w:pStyle w:val="a4"/>
        <w:jc w:val="center"/>
        <w:rPr>
          <w:b/>
          <w:bCs/>
          <w:color w:val="000000"/>
          <w:sz w:val="28"/>
          <w:szCs w:val="28"/>
        </w:rPr>
      </w:pPr>
    </w:p>
    <w:p w:rsidR="006D38A9" w:rsidRDefault="006D38A9" w:rsidP="007C0B59">
      <w:pPr>
        <w:pStyle w:val="a4"/>
        <w:numPr>
          <w:ilvl w:val="1"/>
          <w:numId w:val="8"/>
        </w:numPr>
        <w:tabs>
          <w:tab w:val="left" w:pos="993"/>
        </w:tabs>
        <w:ind w:left="0" w:firstLine="426"/>
        <w:jc w:val="both"/>
        <w:rPr>
          <w:color w:val="auto"/>
          <w:sz w:val="28"/>
          <w:szCs w:val="28"/>
        </w:rPr>
      </w:pPr>
      <w:r w:rsidRPr="006D38A9">
        <w:rPr>
          <w:color w:val="auto"/>
          <w:sz w:val="28"/>
          <w:szCs w:val="28"/>
        </w:rPr>
        <w:t>После окончания работы необходимо:</w:t>
      </w:r>
    </w:p>
    <w:p w:rsidR="006D38A9" w:rsidRDefault="006D38A9" w:rsidP="007C0B59">
      <w:pPr>
        <w:pStyle w:val="a4"/>
        <w:numPr>
          <w:ilvl w:val="0"/>
          <w:numId w:val="9"/>
        </w:numPr>
        <w:tabs>
          <w:tab w:val="left" w:pos="786"/>
        </w:tabs>
        <w:ind w:left="0" w:firstLine="426"/>
        <w:jc w:val="both"/>
        <w:rPr>
          <w:color w:val="auto"/>
          <w:sz w:val="28"/>
          <w:szCs w:val="28"/>
        </w:rPr>
      </w:pPr>
      <w:r w:rsidRPr="006D38A9">
        <w:rPr>
          <w:color w:val="auto"/>
          <w:sz w:val="28"/>
          <w:szCs w:val="28"/>
        </w:rPr>
        <w:t>отключить облучатель;</w:t>
      </w:r>
    </w:p>
    <w:p w:rsidR="006D38A9" w:rsidRDefault="006D38A9" w:rsidP="007C0B59">
      <w:pPr>
        <w:pStyle w:val="a4"/>
        <w:numPr>
          <w:ilvl w:val="0"/>
          <w:numId w:val="9"/>
        </w:numPr>
        <w:tabs>
          <w:tab w:val="left" w:pos="786"/>
        </w:tabs>
        <w:ind w:left="0" w:firstLine="426"/>
        <w:jc w:val="both"/>
        <w:rPr>
          <w:color w:val="auto"/>
          <w:sz w:val="28"/>
          <w:szCs w:val="28"/>
        </w:rPr>
      </w:pPr>
      <w:r w:rsidRPr="006D38A9">
        <w:rPr>
          <w:color w:val="auto"/>
          <w:sz w:val="28"/>
          <w:szCs w:val="28"/>
        </w:rPr>
        <w:t>привести в порядок рабочее место.</w:t>
      </w:r>
    </w:p>
    <w:p w:rsidR="004203C3" w:rsidRDefault="006D38A9" w:rsidP="007C0B59">
      <w:pPr>
        <w:pStyle w:val="a4"/>
        <w:numPr>
          <w:ilvl w:val="1"/>
          <w:numId w:val="8"/>
        </w:numPr>
        <w:tabs>
          <w:tab w:val="left" w:pos="786"/>
          <w:tab w:val="left" w:pos="993"/>
        </w:tabs>
        <w:ind w:left="0" w:firstLine="426"/>
        <w:jc w:val="both"/>
        <w:rPr>
          <w:color w:val="auto"/>
          <w:sz w:val="28"/>
          <w:szCs w:val="28"/>
        </w:rPr>
      </w:pPr>
      <w:r w:rsidRPr="006D38A9">
        <w:rPr>
          <w:color w:val="auto"/>
          <w:sz w:val="28"/>
          <w:szCs w:val="28"/>
        </w:rPr>
        <w:t>Очистка, дезинфекция ламп осуществляется дежурным электромонтером в порядке плановой профилактики, ухода за электролампами. Облучатель следует обработать 30%-ным раствором перекиси водорода с полупроцентным раствором моющего средства.</w:t>
      </w:r>
    </w:p>
    <w:p w:rsidR="006D38A9" w:rsidRDefault="006D38A9" w:rsidP="007C0B59">
      <w:pPr>
        <w:pStyle w:val="a4"/>
        <w:numPr>
          <w:ilvl w:val="1"/>
          <w:numId w:val="8"/>
        </w:numPr>
        <w:tabs>
          <w:tab w:val="left" w:pos="786"/>
          <w:tab w:val="left" w:pos="993"/>
        </w:tabs>
        <w:ind w:left="0" w:firstLine="426"/>
        <w:jc w:val="both"/>
        <w:rPr>
          <w:color w:val="auto"/>
          <w:sz w:val="28"/>
          <w:szCs w:val="28"/>
        </w:rPr>
      </w:pPr>
      <w:r w:rsidRPr="004203C3">
        <w:rPr>
          <w:color w:val="auto"/>
          <w:sz w:val="28"/>
          <w:szCs w:val="28"/>
        </w:rPr>
        <w:t>Обо всех недостатках и неисправностях, обнаруженных во время работы, персонал обязан сделать соответствующие записи в журнале технического обслуживания и сообщить заведующему отделением.</w:t>
      </w:r>
    </w:p>
    <w:p w:rsidR="004203C3" w:rsidRPr="004203C3" w:rsidRDefault="004203C3" w:rsidP="004203C3">
      <w:pPr>
        <w:pStyle w:val="a4"/>
        <w:tabs>
          <w:tab w:val="left" w:pos="786"/>
          <w:tab w:val="left" w:pos="993"/>
        </w:tabs>
        <w:ind w:left="426"/>
        <w:jc w:val="both"/>
        <w:rPr>
          <w:b/>
          <w:color w:val="auto"/>
          <w:sz w:val="28"/>
          <w:szCs w:val="28"/>
        </w:rPr>
      </w:pPr>
    </w:p>
    <w:p w:rsidR="004203C3" w:rsidRPr="004203C3" w:rsidRDefault="004203C3" w:rsidP="007C0B59">
      <w:pPr>
        <w:pStyle w:val="a4"/>
        <w:numPr>
          <w:ilvl w:val="0"/>
          <w:numId w:val="8"/>
        </w:numPr>
        <w:jc w:val="center"/>
        <w:rPr>
          <w:rStyle w:val="ad"/>
          <w:b/>
          <w:i w:val="0"/>
          <w:color w:val="auto"/>
          <w:sz w:val="28"/>
          <w:szCs w:val="28"/>
        </w:rPr>
      </w:pPr>
      <w:r>
        <w:rPr>
          <w:rStyle w:val="ad"/>
          <w:b/>
          <w:i w:val="0"/>
          <w:color w:val="auto"/>
          <w:sz w:val="28"/>
          <w:szCs w:val="28"/>
        </w:rPr>
        <w:t>Т</w:t>
      </w:r>
      <w:r w:rsidRPr="004203C3">
        <w:rPr>
          <w:rStyle w:val="ad"/>
          <w:b/>
          <w:i w:val="0"/>
          <w:color w:val="auto"/>
          <w:sz w:val="28"/>
          <w:szCs w:val="28"/>
        </w:rPr>
        <w:t>ребования по охране труда в аварийных ситуациях</w:t>
      </w:r>
    </w:p>
    <w:p w:rsidR="004203C3" w:rsidRPr="004203C3" w:rsidRDefault="004203C3" w:rsidP="004203C3">
      <w:pPr>
        <w:ind w:firstLine="709"/>
        <w:jc w:val="center"/>
        <w:rPr>
          <w:sz w:val="28"/>
          <w:szCs w:val="28"/>
        </w:rPr>
      </w:pPr>
    </w:p>
    <w:p w:rsidR="004203C3" w:rsidRDefault="004203C3" w:rsidP="007C0B59">
      <w:pPr>
        <w:pStyle w:val="a4"/>
        <w:numPr>
          <w:ilvl w:val="1"/>
          <w:numId w:val="8"/>
        </w:numPr>
        <w:tabs>
          <w:tab w:val="left" w:pos="993"/>
        </w:tabs>
        <w:ind w:left="0" w:firstLine="426"/>
        <w:jc w:val="both"/>
        <w:rPr>
          <w:color w:val="auto"/>
          <w:sz w:val="28"/>
          <w:szCs w:val="28"/>
        </w:rPr>
      </w:pPr>
      <w:r w:rsidRPr="004203C3">
        <w:rPr>
          <w:color w:val="auto"/>
          <w:sz w:val="28"/>
          <w:szCs w:val="28"/>
        </w:rPr>
        <w:t>При аварии персонал обязан:</w:t>
      </w:r>
    </w:p>
    <w:p w:rsidR="00F96688" w:rsidRDefault="004203C3" w:rsidP="007C0B59">
      <w:pPr>
        <w:pStyle w:val="a4"/>
        <w:numPr>
          <w:ilvl w:val="0"/>
          <w:numId w:val="10"/>
        </w:numPr>
        <w:tabs>
          <w:tab w:val="left" w:pos="786"/>
        </w:tabs>
        <w:ind w:left="0" w:firstLine="426"/>
        <w:jc w:val="both"/>
        <w:rPr>
          <w:color w:val="auto"/>
          <w:sz w:val="28"/>
          <w:szCs w:val="28"/>
        </w:rPr>
      </w:pPr>
      <w:r w:rsidRPr="004203C3">
        <w:rPr>
          <w:color w:val="auto"/>
          <w:sz w:val="28"/>
          <w:szCs w:val="28"/>
        </w:rPr>
        <w:t>отключи</w:t>
      </w:r>
      <w:r w:rsidR="00F96688">
        <w:rPr>
          <w:color w:val="auto"/>
          <w:sz w:val="28"/>
          <w:szCs w:val="28"/>
        </w:rPr>
        <w:t>ть оборудование от электросети;</w:t>
      </w:r>
    </w:p>
    <w:p w:rsidR="00F96688" w:rsidRDefault="004203C3" w:rsidP="007C0B59">
      <w:pPr>
        <w:pStyle w:val="a4"/>
        <w:numPr>
          <w:ilvl w:val="0"/>
          <w:numId w:val="10"/>
        </w:numPr>
        <w:tabs>
          <w:tab w:val="left" w:pos="786"/>
        </w:tabs>
        <w:ind w:left="0" w:firstLine="426"/>
        <w:jc w:val="both"/>
        <w:rPr>
          <w:color w:val="auto"/>
          <w:sz w:val="28"/>
          <w:szCs w:val="28"/>
        </w:rPr>
      </w:pPr>
      <w:r w:rsidRPr="00F96688">
        <w:rPr>
          <w:color w:val="auto"/>
          <w:sz w:val="28"/>
          <w:szCs w:val="28"/>
        </w:rPr>
        <w:t>при коротком замыкании, обрыве в системах электропитания, прекращении подачи электроэнергии отключить главный сетевой рубильник в помещении и вы</w:t>
      </w:r>
      <w:r w:rsidR="00F96688">
        <w:rPr>
          <w:color w:val="auto"/>
          <w:sz w:val="28"/>
          <w:szCs w:val="28"/>
        </w:rPr>
        <w:t>звать дежурного электромонтера;</w:t>
      </w:r>
    </w:p>
    <w:p w:rsidR="00F96688" w:rsidRDefault="004203C3" w:rsidP="007C0B59">
      <w:pPr>
        <w:pStyle w:val="a4"/>
        <w:numPr>
          <w:ilvl w:val="0"/>
          <w:numId w:val="10"/>
        </w:numPr>
        <w:tabs>
          <w:tab w:val="left" w:pos="786"/>
        </w:tabs>
        <w:ind w:left="0" w:firstLine="426"/>
        <w:jc w:val="both"/>
        <w:rPr>
          <w:color w:val="auto"/>
          <w:sz w:val="28"/>
          <w:szCs w:val="28"/>
        </w:rPr>
      </w:pPr>
      <w:r w:rsidRPr="00F96688">
        <w:rPr>
          <w:color w:val="auto"/>
          <w:sz w:val="28"/>
          <w:szCs w:val="28"/>
        </w:rPr>
        <w:t>при поражении человека электрическим током и прочих травмах освободить пострадавшего от действия электрического тока, оказать ему первую помощь и п</w:t>
      </w:r>
      <w:r w:rsidR="00F96688">
        <w:rPr>
          <w:color w:val="auto"/>
          <w:sz w:val="28"/>
          <w:szCs w:val="28"/>
        </w:rPr>
        <w:t>о показаниям госпитализировать;</w:t>
      </w:r>
    </w:p>
    <w:p w:rsidR="00F96688" w:rsidRDefault="004203C3" w:rsidP="007C0B59">
      <w:pPr>
        <w:pStyle w:val="a4"/>
        <w:numPr>
          <w:ilvl w:val="0"/>
          <w:numId w:val="10"/>
        </w:numPr>
        <w:tabs>
          <w:tab w:val="left" w:pos="786"/>
        </w:tabs>
        <w:ind w:left="0" w:firstLine="426"/>
        <w:jc w:val="both"/>
        <w:rPr>
          <w:color w:val="auto"/>
          <w:sz w:val="28"/>
          <w:szCs w:val="28"/>
        </w:rPr>
      </w:pPr>
      <w:r w:rsidRPr="00F96688">
        <w:rPr>
          <w:color w:val="auto"/>
          <w:sz w:val="28"/>
          <w:szCs w:val="28"/>
        </w:rPr>
        <w:t>при поломке коммуникационных систем водоснабжения, отопления и вентиляции, препятствующих выполнению медицинских операций или процедур, прекратить работу до ликвидации аварии, соо</w:t>
      </w:r>
      <w:r w:rsidR="007C0B59">
        <w:rPr>
          <w:color w:val="auto"/>
          <w:sz w:val="28"/>
          <w:szCs w:val="28"/>
        </w:rPr>
        <w:t xml:space="preserve">бщить непосредственному руководителю </w:t>
      </w:r>
      <w:r w:rsidR="007C0B59" w:rsidRPr="00F96688">
        <w:rPr>
          <w:color w:val="auto"/>
          <w:sz w:val="28"/>
          <w:szCs w:val="28"/>
        </w:rPr>
        <w:t>и</w:t>
      </w:r>
      <w:r w:rsidRPr="00F96688">
        <w:rPr>
          <w:color w:val="auto"/>
          <w:sz w:val="28"/>
          <w:szCs w:val="28"/>
        </w:rPr>
        <w:t xml:space="preserve"> принять меры к предупреждению возможных а</w:t>
      </w:r>
      <w:r w:rsidR="00F96688">
        <w:rPr>
          <w:color w:val="auto"/>
          <w:sz w:val="28"/>
          <w:szCs w:val="28"/>
        </w:rPr>
        <w:t>варий;</w:t>
      </w:r>
    </w:p>
    <w:p w:rsidR="00F96688" w:rsidRDefault="004203C3" w:rsidP="007C0B59">
      <w:pPr>
        <w:pStyle w:val="a4"/>
        <w:numPr>
          <w:ilvl w:val="0"/>
          <w:numId w:val="10"/>
        </w:numPr>
        <w:tabs>
          <w:tab w:val="left" w:pos="786"/>
        </w:tabs>
        <w:ind w:left="0" w:firstLine="426"/>
        <w:jc w:val="both"/>
        <w:rPr>
          <w:color w:val="auto"/>
          <w:sz w:val="28"/>
          <w:szCs w:val="28"/>
        </w:rPr>
      </w:pPr>
      <w:r w:rsidRPr="00F96688">
        <w:rPr>
          <w:color w:val="auto"/>
          <w:sz w:val="28"/>
          <w:szCs w:val="28"/>
        </w:rPr>
        <w:t xml:space="preserve">при обнаружении сильного характерного запаха озона необходимо немедленно отключить облучатель от сети, удалить людей из помещения, проветрить помещение, включив вентиляцию или открыв окна до полного устранения запаха озона. Затем следует включить облучатель и через час непрерывной работы (при закрытых окнах и включенной вентиляции) произвести замер концентрации озона. Если будет обнаружено, что </w:t>
      </w:r>
      <w:r w:rsidRPr="00F96688">
        <w:rPr>
          <w:color w:val="auto"/>
          <w:sz w:val="28"/>
          <w:szCs w:val="28"/>
        </w:rPr>
        <w:lastRenderedPageBreak/>
        <w:t>концентрация превышает допустимую дозу ПДК, то необходимо прекратить эксплуатацию бактерицидной установки до выявления и устран</w:t>
      </w:r>
      <w:r w:rsidR="00F96688">
        <w:rPr>
          <w:color w:val="auto"/>
          <w:sz w:val="28"/>
          <w:szCs w:val="28"/>
        </w:rPr>
        <w:t>ения (замены) озонирующих ламп;</w:t>
      </w:r>
    </w:p>
    <w:p w:rsidR="00F96688" w:rsidRDefault="004203C3" w:rsidP="007C0B59">
      <w:pPr>
        <w:pStyle w:val="a4"/>
        <w:numPr>
          <w:ilvl w:val="0"/>
          <w:numId w:val="10"/>
        </w:numPr>
        <w:tabs>
          <w:tab w:val="left" w:pos="786"/>
        </w:tabs>
        <w:ind w:left="0" w:firstLine="426"/>
        <w:jc w:val="both"/>
        <w:rPr>
          <w:color w:val="auto"/>
          <w:sz w:val="28"/>
          <w:szCs w:val="28"/>
        </w:rPr>
      </w:pPr>
      <w:r w:rsidRPr="00F96688">
        <w:rPr>
          <w:color w:val="auto"/>
          <w:sz w:val="28"/>
          <w:szCs w:val="28"/>
        </w:rPr>
        <w:t>при бое ртутной лампы следует немедленно собрать осколки лампы в отдельный пакет, ртуть собрать резиновой грушей в банку с крышкой. Руководствуясь инструкций по демеркуризации, промыть помещение, где разбилась лампа однопроцентным раствором марганцево-кислого калия. Разбитую лампу нужно сдать в специальную организацию для утилизации.</w:t>
      </w:r>
    </w:p>
    <w:p w:rsidR="00F96688" w:rsidRDefault="004203C3" w:rsidP="007C0B59">
      <w:pPr>
        <w:pStyle w:val="a4"/>
        <w:numPr>
          <w:ilvl w:val="1"/>
          <w:numId w:val="8"/>
        </w:numPr>
        <w:tabs>
          <w:tab w:val="left" w:pos="786"/>
          <w:tab w:val="left" w:pos="993"/>
        </w:tabs>
        <w:ind w:left="0" w:firstLine="426"/>
        <w:jc w:val="both"/>
        <w:rPr>
          <w:color w:val="auto"/>
          <w:sz w:val="28"/>
          <w:szCs w:val="28"/>
        </w:rPr>
      </w:pPr>
      <w:r w:rsidRPr="00F96688">
        <w:rPr>
          <w:color w:val="auto"/>
          <w:sz w:val="28"/>
          <w:szCs w:val="28"/>
        </w:rPr>
        <w:t>При возникновении пожара следует:</w:t>
      </w:r>
    </w:p>
    <w:p w:rsidR="00F96688" w:rsidRDefault="004203C3" w:rsidP="007C0B59">
      <w:pPr>
        <w:pStyle w:val="a4"/>
        <w:numPr>
          <w:ilvl w:val="0"/>
          <w:numId w:val="11"/>
        </w:numPr>
        <w:tabs>
          <w:tab w:val="left" w:pos="786"/>
        </w:tabs>
        <w:ind w:left="0" w:firstLine="426"/>
        <w:jc w:val="both"/>
        <w:rPr>
          <w:color w:val="auto"/>
          <w:sz w:val="28"/>
          <w:szCs w:val="28"/>
        </w:rPr>
      </w:pPr>
      <w:r w:rsidRPr="00F96688">
        <w:rPr>
          <w:color w:val="auto"/>
          <w:sz w:val="28"/>
          <w:szCs w:val="28"/>
        </w:rPr>
        <w:t>прекратить работу;</w:t>
      </w:r>
    </w:p>
    <w:p w:rsidR="00F96688" w:rsidRDefault="004203C3" w:rsidP="007C0B59">
      <w:pPr>
        <w:pStyle w:val="a4"/>
        <w:numPr>
          <w:ilvl w:val="0"/>
          <w:numId w:val="11"/>
        </w:numPr>
        <w:tabs>
          <w:tab w:val="left" w:pos="786"/>
        </w:tabs>
        <w:ind w:left="0" w:firstLine="426"/>
        <w:jc w:val="both"/>
        <w:rPr>
          <w:color w:val="auto"/>
          <w:sz w:val="28"/>
          <w:szCs w:val="28"/>
        </w:rPr>
      </w:pPr>
      <w:r w:rsidRPr="00F96688">
        <w:rPr>
          <w:color w:val="auto"/>
          <w:sz w:val="28"/>
          <w:szCs w:val="28"/>
        </w:rPr>
        <w:t>вызвать пожарно-спасательную службу по телефону 101 или 112 проинформировать непосредственного или вышестоящего руководителя;</w:t>
      </w:r>
    </w:p>
    <w:p w:rsidR="00F96688" w:rsidRDefault="004203C3" w:rsidP="007C0B59">
      <w:pPr>
        <w:pStyle w:val="a4"/>
        <w:numPr>
          <w:ilvl w:val="0"/>
          <w:numId w:val="11"/>
        </w:numPr>
        <w:tabs>
          <w:tab w:val="left" w:pos="786"/>
        </w:tabs>
        <w:ind w:left="0" w:firstLine="426"/>
        <w:jc w:val="both"/>
        <w:rPr>
          <w:color w:val="auto"/>
          <w:sz w:val="28"/>
          <w:szCs w:val="28"/>
        </w:rPr>
      </w:pPr>
      <w:r w:rsidRPr="00F96688">
        <w:rPr>
          <w:color w:val="auto"/>
          <w:sz w:val="28"/>
          <w:szCs w:val="28"/>
        </w:rPr>
        <w:t>немедленно организовать эвакуацию людей из помещения в соответствии с утвержденным планом эвакуации;</w:t>
      </w:r>
    </w:p>
    <w:p w:rsidR="00F96688" w:rsidRDefault="004203C3" w:rsidP="007C0B59">
      <w:pPr>
        <w:pStyle w:val="a4"/>
        <w:numPr>
          <w:ilvl w:val="0"/>
          <w:numId w:val="11"/>
        </w:numPr>
        <w:tabs>
          <w:tab w:val="left" w:pos="786"/>
        </w:tabs>
        <w:ind w:left="0" w:firstLine="426"/>
        <w:jc w:val="both"/>
        <w:rPr>
          <w:color w:val="auto"/>
          <w:sz w:val="28"/>
          <w:szCs w:val="28"/>
        </w:rPr>
      </w:pPr>
      <w:r w:rsidRPr="00F96688">
        <w:rPr>
          <w:color w:val="auto"/>
          <w:sz w:val="28"/>
          <w:szCs w:val="28"/>
        </w:rPr>
        <w:t>при возгорании электросетей и электрооборудования необходимо их обесточить;</w:t>
      </w:r>
    </w:p>
    <w:p w:rsidR="00F96688" w:rsidRDefault="004203C3" w:rsidP="007C0B59">
      <w:pPr>
        <w:pStyle w:val="a4"/>
        <w:numPr>
          <w:ilvl w:val="0"/>
          <w:numId w:val="11"/>
        </w:numPr>
        <w:tabs>
          <w:tab w:val="left" w:pos="786"/>
        </w:tabs>
        <w:ind w:left="0" w:firstLine="426"/>
        <w:jc w:val="both"/>
        <w:rPr>
          <w:color w:val="auto"/>
          <w:sz w:val="28"/>
          <w:szCs w:val="28"/>
        </w:rPr>
      </w:pPr>
      <w:r w:rsidRPr="00F96688">
        <w:rPr>
          <w:color w:val="auto"/>
          <w:sz w:val="28"/>
          <w:szCs w:val="28"/>
        </w:rPr>
        <w:t>приступить к тушению пожара имеющимися первичными средствами пожаротушения.</w:t>
      </w:r>
    </w:p>
    <w:p w:rsidR="004203C3" w:rsidRPr="00F96688" w:rsidRDefault="004203C3" w:rsidP="007C0B59">
      <w:pPr>
        <w:pStyle w:val="a4"/>
        <w:numPr>
          <w:ilvl w:val="1"/>
          <w:numId w:val="8"/>
        </w:numPr>
        <w:tabs>
          <w:tab w:val="left" w:pos="786"/>
          <w:tab w:val="left" w:pos="993"/>
        </w:tabs>
        <w:ind w:left="0" w:firstLine="426"/>
        <w:jc w:val="both"/>
        <w:rPr>
          <w:color w:val="auto"/>
          <w:sz w:val="28"/>
          <w:szCs w:val="28"/>
        </w:rPr>
      </w:pPr>
      <w:r w:rsidRPr="00F96688">
        <w:rPr>
          <w:color w:val="auto"/>
          <w:sz w:val="28"/>
          <w:szCs w:val="28"/>
        </w:rPr>
        <w:t>При несчастном случае (травме) оказать следует оказать первую помощь согласно требованиям утвержденной в организации инструкции, при необходимости вызвать скорую медицинскую помощь. О произошедшем несчастном случае (травме) необходимо доложить непосредственному или вышестоящему руководителю.</w:t>
      </w:r>
    </w:p>
    <w:p w:rsidR="00F96688" w:rsidRDefault="004203C3" w:rsidP="004203C3">
      <w:pPr>
        <w:ind w:firstLine="709"/>
        <w:jc w:val="both"/>
        <w:rPr>
          <w:color w:val="auto"/>
          <w:sz w:val="28"/>
          <w:szCs w:val="28"/>
        </w:rPr>
      </w:pPr>
      <w:r w:rsidRPr="004203C3">
        <w:rPr>
          <w:color w:val="auto"/>
          <w:sz w:val="28"/>
          <w:szCs w:val="28"/>
        </w:rPr>
        <w:t>Необходимо сохранить для расследования обстановку на рабочем месте и состояние оборудования таким, каким оно было в момент происшествия, если это не угрожает жизни и здоровью окружающих работников и не приведет к аварии.</w:t>
      </w:r>
    </w:p>
    <w:p w:rsidR="00C029DD" w:rsidRPr="00C029DD" w:rsidRDefault="004203C3" w:rsidP="007C0B59">
      <w:pPr>
        <w:pStyle w:val="a4"/>
        <w:numPr>
          <w:ilvl w:val="1"/>
          <w:numId w:val="8"/>
        </w:numPr>
        <w:tabs>
          <w:tab w:val="left" w:pos="993"/>
        </w:tabs>
        <w:ind w:left="0" w:firstLine="426"/>
        <w:jc w:val="both"/>
        <w:rPr>
          <w:color w:val="auto"/>
          <w:sz w:val="28"/>
          <w:szCs w:val="28"/>
        </w:rPr>
      </w:pPr>
      <w:r w:rsidRPr="00F96688">
        <w:rPr>
          <w:bCs/>
          <w:color w:val="auto"/>
          <w:sz w:val="28"/>
          <w:szCs w:val="28"/>
        </w:rPr>
        <w:t>Порядок сообщения об аварии и н</w:t>
      </w:r>
      <w:r w:rsidR="007C0B59">
        <w:rPr>
          <w:bCs/>
          <w:color w:val="auto"/>
          <w:sz w:val="28"/>
          <w:szCs w:val="28"/>
        </w:rPr>
        <w:t>есчастном случае</w:t>
      </w:r>
      <w:r w:rsidRPr="00F96688">
        <w:rPr>
          <w:bCs/>
          <w:color w:val="auto"/>
          <w:sz w:val="28"/>
          <w:szCs w:val="28"/>
        </w:rPr>
        <w:t>:</w:t>
      </w:r>
    </w:p>
    <w:p w:rsidR="00C029DD" w:rsidRPr="00C029DD" w:rsidRDefault="007C0B59" w:rsidP="007C0B59">
      <w:pPr>
        <w:pStyle w:val="a4"/>
        <w:numPr>
          <w:ilvl w:val="0"/>
          <w:numId w:val="12"/>
        </w:numPr>
        <w:tabs>
          <w:tab w:val="left" w:pos="786"/>
        </w:tabs>
        <w:ind w:left="0" w:firstLine="426"/>
        <w:jc w:val="both"/>
        <w:rPr>
          <w:color w:val="auto"/>
          <w:sz w:val="28"/>
          <w:szCs w:val="28"/>
        </w:rPr>
      </w:pPr>
      <w:r>
        <w:rPr>
          <w:bCs/>
          <w:color w:val="auto"/>
          <w:sz w:val="28"/>
          <w:szCs w:val="28"/>
        </w:rPr>
        <w:t xml:space="preserve">Непосредственному </w:t>
      </w:r>
      <w:r w:rsidRPr="00C029DD">
        <w:rPr>
          <w:bCs/>
          <w:color w:val="auto"/>
          <w:sz w:val="28"/>
          <w:szCs w:val="28"/>
        </w:rPr>
        <w:t>руковод</w:t>
      </w:r>
      <w:r>
        <w:rPr>
          <w:bCs/>
          <w:color w:val="auto"/>
          <w:sz w:val="28"/>
          <w:szCs w:val="28"/>
        </w:rPr>
        <w:t xml:space="preserve">ителю </w:t>
      </w:r>
      <w:r w:rsidRPr="00C029DD">
        <w:rPr>
          <w:bCs/>
          <w:color w:val="auto"/>
          <w:sz w:val="28"/>
          <w:szCs w:val="28"/>
        </w:rPr>
        <w:t>–</w:t>
      </w:r>
      <w:r w:rsidR="004203C3" w:rsidRPr="00C029DD">
        <w:rPr>
          <w:bCs/>
          <w:color w:val="auto"/>
          <w:sz w:val="28"/>
          <w:szCs w:val="28"/>
        </w:rPr>
        <w:t xml:space="preserve"> лично;</w:t>
      </w:r>
    </w:p>
    <w:p w:rsidR="00C029DD" w:rsidRPr="00C029DD" w:rsidRDefault="00C029DD" w:rsidP="007C0B59">
      <w:pPr>
        <w:pStyle w:val="a4"/>
        <w:numPr>
          <w:ilvl w:val="0"/>
          <w:numId w:val="12"/>
        </w:numPr>
        <w:tabs>
          <w:tab w:val="left" w:pos="786"/>
        </w:tabs>
        <w:ind w:left="0" w:firstLine="426"/>
        <w:jc w:val="both"/>
        <w:rPr>
          <w:color w:val="auto"/>
          <w:sz w:val="28"/>
          <w:szCs w:val="28"/>
        </w:rPr>
      </w:pPr>
      <w:r>
        <w:rPr>
          <w:bCs/>
          <w:color w:val="auto"/>
          <w:sz w:val="28"/>
          <w:szCs w:val="28"/>
        </w:rPr>
        <w:t>главному врачу;</w:t>
      </w:r>
    </w:p>
    <w:p w:rsidR="009A734C" w:rsidRPr="00C92346" w:rsidRDefault="004203C3" w:rsidP="009A734C">
      <w:pPr>
        <w:pStyle w:val="a4"/>
        <w:numPr>
          <w:ilvl w:val="0"/>
          <w:numId w:val="12"/>
        </w:numPr>
        <w:tabs>
          <w:tab w:val="left" w:pos="786"/>
        </w:tabs>
        <w:ind w:left="0" w:firstLine="426"/>
        <w:jc w:val="both"/>
        <w:rPr>
          <w:color w:val="auto"/>
          <w:sz w:val="28"/>
          <w:szCs w:val="28"/>
        </w:rPr>
      </w:pPr>
      <w:r w:rsidRPr="00C029DD">
        <w:rPr>
          <w:bCs/>
          <w:color w:val="auto"/>
          <w:sz w:val="28"/>
          <w:szCs w:val="28"/>
        </w:rPr>
        <w:t>инженеру п</w:t>
      </w:r>
      <w:r w:rsidR="00C029DD">
        <w:rPr>
          <w:bCs/>
          <w:color w:val="auto"/>
          <w:sz w:val="28"/>
          <w:szCs w:val="28"/>
        </w:rPr>
        <w:t>о охране труда.</w:t>
      </w:r>
    </w:p>
    <w:sectPr w:rsidR="009A734C" w:rsidRPr="00C92346" w:rsidSect="0029720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49C6" w:rsidRPr="00A61F03" w:rsidRDefault="001549C6" w:rsidP="00A61F03">
      <w:r>
        <w:separator/>
      </w:r>
    </w:p>
  </w:endnote>
  <w:endnote w:type="continuationSeparator" w:id="0">
    <w:p w:rsidR="001549C6" w:rsidRPr="00A61F03" w:rsidRDefault="001549C6" w:rsidP="00A61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49C6" w:rsidRPr="00A61F03" w:rsidRDefault="001549C6" w:rsidP="00A61F03">
      <w:r>
        <w:separator/>
      </w:r>
    </w:p>
  </w:footnote>
  <w:footnote w:type="continuationSeparator" w:id="0">
    <w:p w:rsidR="001549C6" w:rsidRPr="00A61F03" w:rsidRDefault="001549C6" w:rsidP="00A61F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72939"/>
    <w:multiLevelType w:val="multilevel"/>
    <w:tmpl w:val="7A767186"/>
    <w:lvl w:ilvl="0">
      <w:start w:val="2"/>
      <w:numFmt w:val="decimal"/>
      <w:lvlText w:val="%1."/>
      <w:lvlJc w:val="left"/>
      <w:pPr>
        <w:ind w:left="450" w:hanging="450"/>
      </w:pPr>
      <w:rPr>
        <w:rFonts w:hint="default"/>
      </w:rPr>
    </w:lvl>
    <w:lvl w:ilvl="1">
      <w:start w:val="1"/>
      <w:numFmt w:val="decimal"/>
      <w:lvlText w:val="%1.%2."/>
      <w:lvlJc w:val="left"/>
      <w:pPr>
        <w:ind w:left="2664" w:hanging="720"/>
      </w:pPr>
      <w:rPr>
        <w:rFonts w:hint="default"/>
      </w:rPr>
    </w:lvl>
    <w:lvl w:ilvl="2">
      <w:start w:val="1"/>
      <w:numFmt w:val="decimal"/>
      <w:lvlText w:val="%1.%2.%3."/>
      <w:lvlJc w:val="left"/>
      <w:pPr>
        <w:ind w:left="4608" w:hanging="720"/>
      </w:pPr>
      <w:rPr>
        <w:rFonts w:hint="default"/>
      </w:rPr>
    </w:lvl>
    <w:lvl w:ilvl="3">
      <w:start w:val="1"/>
      <w:numFmt w:val="decimal"/>
      <w:lvlText w:val="%1.%2.%3.%4."/>
      <w:lvlJc w:val="left"/>
      <w:pPr>
        <w:ind w:left="6912" w:hanging="1080"/>
      </w:pPr>
      <w:rPr>
        <w:rFonts w:hint="default"/>
      </w:rPr>
    </w:lvl>
    <w:lvl w:ilvl="4">
      <w:start w:val="1"/>
      <w:numFmt w:val="decimal"/>
      <w:lvlText w:val="%1.%2.%3.%4.%5."/>
      <w:lvlJc w:val="left"/>
      <w:pPr>
        <w:ind w:left="8856" w:hanging="1080"/>
      </w:pPr>
      <w:rPr>
        <w:rFonts w:hint="default"/>
      </w:rPr>
    </w:lvl>
    <w:lvl w:ilvl="5">
      <w:start w:val="1"/>
      <w:numFmt w:val="decimal"/>
      <w:lvlText w:val="%1.%2.%3.%4.%5.%6."/>
      <w:lvlJc w:val="left"/>
      <w:pPr>
        <w:ind w:left="11160" w:hanging="1440"/>
      </w:pPr>
      <w:rPr>
        <w:rFonts w:hint="default"/>
      </w:rPr>
    </w:lvl>
    <w:lvl w:ilvl="6">
      <w:start w:val="1"/>
      <w:numFmt w:val="decimal"/>
      <w:lvlText w:val="%1.%2.%3.%4.%5.%6.%7."/>
      <w:lvlJc w:val="left"/>
      <w:pPr>
        <w:ind w:left="13464" w:hanging="1800"/>
      </w:pPr>
      <w:rPr>
        <w:rFonts w:hint="default"/>
      </w:rPr>
    </w:lvl>
    <w:lvl w:ilvl="7">
      <w:start w:val="1"/>
      <w:numFmt w:val="decimal"/>
      <w:lvlText w:val="%1.%2.%3.%4.%5.%6.%7.%8."/>
      <w:lvlJc w:val="left"/>
      <w:pPr>
        <w:ind w:left="15408" w:hanging="1800"/>
      </w:pPr>
      <w:rPr>
        <w:rFonts w:hint="default"/>
      </w:rPr>
    </w:lvl>
    <w:lvl w:ilvl="8">
      <w:start w:val="1"/>
      <w:numFmt w:val="decimal"/>
      <w:lvlText w:val="%1.%2.%3.%4.%5.%6.%7.%8.%9."/>
      <w:lvlJc w:val="left"/>
      <w:pPr>
        <w:ind w:left="17712" w:hanging="2160"/>
      </w:pPr>
      <w:rPr>
        <w:rFonts w:hint="default"/>
      </w:rPr>
    </w:lvl>
  </w:abstractNum>
  <w:abstractNum w:abstractNumId="1" w15:restartNumberingAfterBreak="0">
    <w:nsid w:val="11FF1794"/>
    <w:multiLevelType w:val="multilevel"/>
    <w:tmpl w:val="786E94B2"/>
    <w:lvl w:ilvl="0">
      <w:start w:val="1"/>
      <w:numFmt w:val="decimal"/>
      <w:lvlText w:val="%1."/>
      <w:lvlJc w:val="left"/>
      <w:pPr>
        <w:ind w:left="450" w:hanging="450"/>
      </w:pPr>
      <w:rPr>
        <w:rFonts w:hint="default"/>
      </w:rPr>
    </w:lvl>
    <w:lvl w:ilvl="1">
      <w:start w:val="1"/>
      <w:numFmt w:val="decimal"/>
      <w:lvlText w:val="%1.%2."/>
      <w:lvlJc w:val="left"/>
      <w:pPr>
        <w:ind w:left="1944" w:hanging="720"/>
      </w:pPr>
      <w:rPr>
        <w:rFonts w:hint="default"/>
      </w:rPr>
    </w:lvl>
    <w:lvl w:ilvl="2">
      <w:start w:val="1"/>
      <w:numFmt w:val="decimal"/>
      <w:lvlText w:val="%1.%2.%3."/>
      <w:lvlJc w:val="left"/>
      <w:pPr>
        <w:ind w:left="3168" w:hanging="720"/>
      </w:pPr>
      <w:rPr>
        <w:rFonts w:hint="default"/>
      </w:rPr>
    </w:lvl>
    <w:lvl w:ilvl="3">
      <w:start w:val="1"/>
      <w:numFmt w:val="decimal"/>
      <w:lvlText w:val="%1.%2.%3.%4."/>
      <w:lvlJc w:val="left"/>
      <w:pPr>
        <w:ind w:left="4752" w:hanging="1080"/>
      </w:pPr>
      <w:rPr>
        <w:rFonts w:hint="default"/>
      </w:rPr>
    </w:lvl>
    <w:lvl w:ilvl="4">
      <w:start w:val="1"/>
      <w:numFmt w:val="decimal"/>
      <w:lvlText w:val="%1.%2.%3.%4.%5."/>
      <w:lvlJc w:val="left"/>
      <w:pPr>
        <w:ind w:left="5976" w:hanging="1080"/>
      </w:pPr>
      <w:rPr>
        <w:rFonts w:hint="default"/>
      </w:rPr>
    </w:lvl>
    <w:lvl w:ilvl="5">
      <w:start w:val="1"/>
      <w:numFmt w:val="decimal"/>
      <w:lvlText w:val="%1.%2.%3.%4.%5.%6."/>
      <w:lvlJc w:val="left"/>
      <w:pPr>
        <w:ind w:left="7560" w:hanging="1440"/>
      </w:pPr>
      <w:rPr>
        <w:rFonts w:hint="default"/>
      </w:rPr>
    </w:lvl>
    <w:lvl w:ilvl="6">
      <w:start w:val="1"/>
      <w:numFmt w:val="decimal"/>
      <w:lvlText w:val="%1.%2.%3.%4.%5.%6.%7."/>
      <w:lvlJc w:val="left"/>
      <w:pPr>
        <w:ind w:left="9144" w:hanging="1800"/>
      </w:pPr>
      <w:rPr>
        <w:rFonts w:hint="default"/>
      </w:rPr>
    </w:lvl>
    <w:lvl w:ilvl="7">
      <w:start w:val="1"/>
      <w:numFmt w:val="decimal"/>
      <w:lvlText w:val="%1.%2.%3.%4.%5.%6.%7.%8."/>
      <w:lvlJc w:val="left"/>
      <w:pPr>
        <w:ind w:left="10368" w:hanging="1800"/>
      </w:pPr>
      <w:rPr>
        <w:rFonts w:hint="default"/>
      </w:rPr>
    </w:lvl>
    <w:lvl w:ilvl="8">
      <w:start w:val="1"/>
      <w:numFmt w:val="decimal"/>
      <w:lvlText w:val="%1.%2.%3.%4.%5.%6.%7.%8.%9."/>
      <w:lvlJc w:val="left"/>
      <w:pPr>
        <w:ind w:left="11952" w:hanging="2160"/>
      </w:pPr>
      <w:rPr>
        <w:rFonts w:hint="default"/>
      </w:rPr>
    </w:lvl>
  </w:abstractNum>
  <w:abstractNum w:abstractNumId="2" w15:restartNumberingAfterBreak="0">
    <w:nsid w:val="121136C5"/>
    <w:multiLevelType w:val="hybridMultilevel"/>
    <w:tmpl w:val="E4ECEBA0"/>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 w15:restartNumberingAfterBreak="0">
    <w:nsid w:val="278272A4"/>
    <w:multiLevelType w:val="multilevel"/>
    <w:tmpl w:val="29BEAF80"/>
    <w:lvl w:ilvl="0">
      <w:start w:val="1"/>
      <w:numFmt w:val="decimal"/>
      <w:lvlText w:val="%1."/>
      <w:lvlJc w:val="left"/>
      <w:pPr>
        <w:ind w:left="720" w:hanging="360"/>
      </w:pPr>
      <w:rPr>
        <w:rFonts w:hint="default"/>
      </w:rPr>
    </w:lvl>
    <w:lvl w:ilvl="1">
      <w:start w:val="1"/>
      <w:numFmt w:val="bullet"/>
      <w:lvlText w:val=""/>
      <w:lvlJc w:val="left"/>
      <w:pPr>
        <w:ind w:left="1440" w:hanging="720"/>
      </w:pPr>
      <w:rPr>
        <w:rFonts w:ascii="Symbol" w:hAnsi="Symbol" w:hint="default"/>
        <w:b w:val="0"/>
      </w:rPr>
    </w:lvl>
    <w:lvl w:ilvl="2">
      <w:start w:val="1"/>
      <w:numFmt w:val="decimal"/>
      <w:isLgl/>
      <w:lvlText w:val="%1.%2.%3."/>
      <w:lvlJc w:val="left"/>
      <w:pPr>
        <w:ind w:left="1800" w:hanging="720"/>
      </w:pPr>
      <w:rPr>
        <w:rFonts w:hint="default"/>
        <w:b w:val="0"/>
      </w:rPr>
    </w:lvl>
    <w:lvl w:ilvl="3">
      <w:start w:val="1"/>
      <w:numFmt w:val="decimal"/>
      <w:isLgl/>
      <w:lvlText w:val="%1.%2.%3.%4."/>
      <w:lvlJc w:val="left"/>
      <w:pPr>
        <w:ind w:left="2520" w:hanging="1080"/>
      </w:pPr>
      <w:rPr>
        <w:rFonts w:hint="default"/>
        <w:b w:val="0"/>
      </w:rPr>
    </w:lvl>
    <w:lvl w:ilvl="4">
      <w:start w:val="1"/>
      <w:numFmt w:val="decimal"/>
      <w:isLgl/>
      <w:lvlText w:val="%1.%2.%3.%4.%5."/>
      <w:lvlJc w:val="left"/>
      <w:pPr>
        <w:ind w:left="2880" w:hanging="1080"/>
      </w:pPr>
      <w:rPr>
        <w:rFonts w:hint="default"/>
        <w:b w:val="0"/>
      </w:rPr>
    </w:lvl>
    <w:lvl w:ilvl="5">
      <w:start w:val="1"/>
      <w:numFmt w:val="decimal"/>
      <w:isLgl/>
      <w:lvlText w:val="%1.%2.%3.%4.%5.%6."/>
      <w:lvlJc w:val="left"/>
      <w:pPr>
        <w:ind w:left="3600" w:hanging="1440"/>
      </w:pPr>
      <w:rPr>
        <w:rFonts w:hint="default"/>
        <w:b w:val="0"/>
      </w:rPr>
    </w:lvl>
    <w:lvl w:ilvl="6">
      <w:start w:val="1"/>
      <w:numFmt w:val="decimal"/>
      <w:isLgl/>
      <w:lvlText w:val="%1.%2.%3.%4.%5.%6.%7."/>
      <w:lvlJc w:val="left"/>
      <w:pPr>
        <w:ind w:left="4320" w:hanging="1800"/>
      </w:pPr>
      <w:rPr>
        <w:rFonts w:hint="default"/>
        <w:b w:val="0"/>
      </w:rPr>
    </w:lvl>
    <w:lvl w:ilvl="7">
      <w:start w:val="1"/>
      <w:numFmt w:val="decimal"/>
      <w:isLgl/>
      <w:lvlText w:val="%1.%2.%3.%4.%5.%6.%7.%8."/>
      <w:lvlJc w:val="left"/>
      <w:pPr>
        <w:ind w:left="4680" w:hanging="1800"/>
      </w:pPr>
      <w:rPr>
        <w:rFonts w:hint="default"/>
        <w:b w:val="0"/>
      </w:rPr>
    </w:lvl>
    <w:lvl w:ilvl="8">
      <w:start w:val="1"/>
      <w:numFmt w:val="decimal"/>
      <w:isLgl/>
      <w:lvlText w:val="%1.%2.%3.%4.%5.%6.%7.%8.%9."/>
      <w:lvlJc w:val="left"/>
      <w:pPr>
        <w:ind w:left="5400" w:hanging="2160"/>
      </w:pPr>
      <w:rPr>
        <w:rFonts w:hint="default"/>
        <w:b w:val="0"/>
      </w:rPr>
    </w:lvl>
  </w:abstractNum>
  <w:abstractNum w:abstractNumId="4" w15:restartNumberingAfterBreak="0">
    <w:nsid w:val="3C8572A1"/>
    <w:multiLevelType w:val="hybridMultilevel"/>
    <w:tmpl w:val="B3AAF676"/>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15:restartNumberingAfterBreak="0">
    <w:nsid w:val="3D954A2B"/>
    <w:multiLevelType w:val="hybridMultilevel"/>
    <w:tmpl w:val="226ABF16"/>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 w15:restartNumberingAfterBreak="0">
    <w:nsid w:val="47EC5D10"/>
    <w:multiLevelType w:val="multilevel"/>
    <w:tmpl w:val="CBA86092"/>
    <w:lvl w:ilvl="0">
      <w:start w:val="3"/>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7" w15:restartNumberingAfterBreak="0">
    <w:nsid w:val="69DC72B5"/>
    <w:multiLevelType w:val="hybridMultilevel"/>
    <w:tmpl w:val="A28C7802"/>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15:restartNumberingAfterBreak="0">
    <w:nsid w:val="74181239"/>
    <w:multiLevelType w:val="hybridMultilevel"/>
    <w:tmpl w:val="7DD49E9E"/>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15:restartNumberingAfterBreak="0">
    <w:nsid w:val="7587151D"/>
    <w:multiLevelType w:val="hybridMultilevel"/>
    <w:tmpl w:val="56B0FE50"/>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 w15:restartNumberingAfterBreak="0">
    <w:nsid w:val="774C7F77"/>
    <w:multiLevelType w:val="hybridMultilevel"/>
    <w:tmpl w:val="A8266A94"/>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 w15:restartNumberingAfterBreak="0">
    <w:nsid w:val="7D6307D7"/>
    <w:multiLevelType w:val="multilevel"/>
    <w:tmpl w:val="E7EA908E"/>
    <w:lvl w:ilvl="0">
      <w:start w:val="4"/>
      <w:numFmt w:val="decimal"/>
      <w:lvlText w:val="%1."/>
      <w:lvlJc w:val="left"/>
      <w:pPr>
        <w:ind w:left="450" w:hanging="450"/>
      </w:pPr>
      <w:rPr>
        <w:rFonts w:hint="default"/>
      </w:rPr>
    </w:lvl>
    <w:lvl w:ilvl="1">
      <w:start w:val="1"/>
      <w:numFmt w:val="decimal"/>
      <w:lvlText w:val="%1.%2."/>
      <w:lvlJc w:val="left"/>
      <w:pPr>
        <w:ind w:left="2340" w:hanging="720"/>
      </w:pPr>
      <w:rPr>
        <w:rFonts w:hint="default"/>
      </w:rPr>
    </w:lvl>
    <w:lvl w:ilvl="2">
      <w:start w:val="1"/>
      <w:numFmt w:val="decimal"/>
      <w:lvlText w:val="%1.%2.%3."/>
      <w:lvlJc w:val="left"/>
      <w:pPr>
        <w:ind w:left="3960" w:hanging="720"/>
      </w:pPr>
      <w:rPr>
        <w:rFonts w:hint="default"/>
      </w:rPr>
    </w:lvl>
    <w:lvl w:ilvl="3">
      <w:start w:val="1"/>
      <w:numFmt w:val="decimal"/>
      <w:lvlText w:val="%1.%2.%3.%4."/>
      <w:lvlJc w:val="left"/>
      <w:pPr>
        <w:ind w:left="5940" w:hanging="1080"/>
      </w:pPr>
      <w:rPr>
        <w:rFonts w:hint="default"/>
      </w:rPr>
    </w:lvl>
    <w:lvl w:ilvl="4">
      <w:start w:val="1"/>
      <w:numFmt w:val="decimal"/>
      <w:lvlText w:val="%1.%2.%3.%4.%5."/>
      <w:lvlJc w:val="left"/>
      <w:pPr>
        <w:ind w:left="7560" w:hanging="1080"/>
      </w:pPr>
      <w:rPr>
        <w:rFonts w:hint="default"/>
      </w:rPr>
    </w:lvl>
    <w:lvl w:ilvl="5">
      <w:start w:val="1"/>
      <w:numFmt w:val="decimal"/>
      <w:lvlText w:val="%1.%2.%3.%4.%5.%6."/>
      <w:lvlJc w:val="left"/>
      <w:pPr>
        <w:ind w:left="9540" w:hanging="1440"/>
      </w:pPr>
      <w:rPr>
        <w:rFonts w:hint="default"/>
      </w:rPr>
    </w:lvl>
    <w:lvl w:ilvl="6">
      <w:start w:val="1"/>
      <w:numFmt w:val="decimal"/>
      <w:lvlText w:val="%1.%2.%3.%4.%5.%6.%7."/>
      <w:lvlJc w:val="left"/>
      <w:pPr>
        <w:ind w:left="11520" w:hanging="1800"/>
      </w:pPr>
      <w:rPr>
        <w:rFonts w:hint="default"/>
      </w:rPr>
    </w:lvl>
    <w:lvl w:ilvl="7">
      <w:start w:val="1"/>
      <w:numFmt w:val="decimal"/>
      <w:lvlText w:val="%1.%2.%3.%4.%5.%6.%7.%8."/>
      <w:lvlJc w:val="left"/>
      <w:pPr>
        <w:ind w:left="13140" w:hanging="1800"/>
      </w:pPr>
      <w:rPr>
        <w:rFonts w:hint="default"/>
      </w:rPr>
    </w:lvl>
    <w:lvl w:ilvl="8">
      <w:start w:val="1"/>
      <w:numFmt w:val="decimal"/>
      <w:lvlText w:val="%1.%2.%3.%4.%5.%6.%7.%8.%9."/>
      <w:lvlJc w:val="left"/>
      <w:pPr>
        <w:ind w:left="15120" w:hanging="2160"/>
      </w:pPr>
      <w:rPr>
        <w:rFonts w:hint="default"/>
      </w:rPr>
    </w:lvl>
  </w:abstractNum>
  <w:num w:numId="1">
    <w:abstractNumId w:val="3"/>
  </w:num>
  <w:num w:numId="2">
    <w:abstractNumId w:val="1"/>
  </w:num>
  <w:num w:numId="3">
    <w:abstractNumId w:val="9"/>
  </w:num>
  <w:num w:numId="4">
    <w:abstractNumId w:val="4"/>
  </w:num>
  <w:num w:numId="5">
    <w:abstractNumId w:val="0"/>
  </w:num>
  <w:num w:numId="6">
    <w:abstractNumId w:val="6"/>
  </w:num>
  <w:num w:numId="7">
    <w:abstractNumId w:val="8"/>
  </w:num>
  <w:num w:numId="8">
    <w:abstractNumId w:val="11"/>
  </w:num>
  <w:num w:numId="9">
    <w:abstractNumId w:val="10"/>
  </w:num>
  <w:num w:numId="10">
    <w:abstractNumId w:val="5"/>
  </w:num>
  <w:num w:numId="11">
    <w:abstractNumId w:val="2"/>
  </w:num>
  <w:num w:numId="12">
    <w:abstractNumId w:val="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2AF"/>
    <w:rsid w:val="00002575"/>
    <w:rsid w:val="00002C00"/>
    <w:rsid w:val="00011226"/>
    <w:rsid w:val="00016F5E"/>
    <w:rsid w:val="000178EF"/>
    <w:rsid w:val="000215AB"/>
    <w:rsid w:val="0002422E"/>
    <w:rsid w:val="000258BB"/>
    <w:rsid w:val="00025EDF"/>
    <w:rsid w:val="00030290"/>
    <w:rsid w:val="000308B5"/>
    <w:rsid w:val="0003326D"/>
    <w:rsid w:val="00037670"/>
    <w:rsid w:val="00043E62"/>
    <w:rsid w:val="00044440"/>
    <w:rsid w:val="00045695"/>
    <w:rsid w:val="00052526"/>
    <w:rsid w:val="00056D2A"/>
    <w:rsid w:val="00065F7D"/>
    <w:rsid w:val="00067037"/>
    <w:rsid w:val="00074E50"/>
    <w:rsid w:val="00081B97"/>
    <w:rsid w:val="00085B16"/>
    <w:rsid w:val="00085DC7"/>
    <w:rsid w:val="000958AE"/>
    <w:rsid w:val="000B5B1E"/>
    <w:rsid w:val="000C1025"/>
    <w:rsid w:val="000C29A1"/>
    <w:rsid w:val="000C333C"/>
    <w:rsid w:val="000C4F99"/>
    <w:rsid w:val="000C5625"/>
    <w:rsid w:val="000D44C7"/>
    <w:rsid w:val="000D56A4"/>
    <w:rsid w:val="000D6501"/>
    <w:rsid w:val="000E1C6E"/>
    <w:rsid w:val="000E2760"/>
    <w:rsid w:val="000E7875"/>
    <w:rsid w:val="000F3A9C"/>
    <w:rsid w:val="001174FA"/>
    <w:rsid w:val="0012580C"/>
    <w:rsid w:val="00137268"/>
    <w:rsid w:val="00142D8E"/>
    <w:rsid w:val="00144927"/>
    <w:rsid w:val="00151684"/>
    <w:rsid w:val="0015201B"/>
    <w:rsid w:val="001549C6"/>
    <w:rsid w:val="00154F7D"/>
    <w:rsid w:val="00161475"/>
    <w:rsid w:val="00164F82"/>
    <w:rsid w:val="001654E2"/>
    <w:rsid w:val="00181825"/>
    <w:rsid w:val="00191076"/>
    <w:rsid w:val="0019460C"/>
    <w:rsid w:val="00194767"/>
    <w:rsid w:val="0019567B"/>
    <w:rsid w:val="001A32A7"/>
    <w:rsid w:val="001A542A"/>
    <w:rsid w:val="001A66C3"/>
    <w:rsid w:val="001B164C"/>
    <w:rsid w:val="001B2F88"/>
    <w:rsid w:val="001B333C"/>
    <w:rsid w:val="001B594A"/>
    <w:rsid w:val="001C22CC"/>
    <w:rsid w:val="001C2977"/>
    <w:rsid w:val="001C2B0E"/>
    <w:rsid w:val="001D3732"/>
    <w:rsid w:val="001D5064"/>
    <w:rsid w:val="001E38E0"/>
    <w:rsid w:val="001E5D1A"/>
    <w:rsid w:val="001E6280"/>
    <w:rsid w:val="001F1DD2"/>
    <w:rsid w:val="001F25D1"/>
    <w:rsid w:val="001F6210"/>
    <w:rsid w:val="002008C6"/>
    <w:rsid w:val="00205496"/>
    <w:rsid w:val="00211F0D"/>
    <w:rsid w:val="00216ABF"/>
    <w:rsid w:val="002179F0"/>
    <w:rsid w:val="00220A1A"/>
    <w:rsid w:val="0023042B"/>
    <w:rsid w:val="00231A26"/>
    <w:rsid w:val="00231FF0"/>
    <w:rsid w:val="002445E9"/>
    <w:rsid w:val="00245ABC"/>
    <w:rsid w:val="00247EE8"/>
    <w:rsid w:val="002519F1"/>
    <w:rsid w:val="002548CD"/>
    <w:rsid w:val="00256713"/>
    <w:rsid w:val="00260F49"/>
    <w:rsid w:val="00263CFF"/>
    <w:rsid w:val="00264BE0"/>
    <w:rsid w:val="00275801"/>
    <w:rsid w:val="00297201"/>
    <w:rsid w:val="002A1031"/>
    <w:rsid w:val="002A33B1"/>
    <w:rsid w:val="002A6BB7"/>
    <w:rsid w:val="002B1765"/>
    <w:rsid w:val="002B1770"/>
    <w:rsid w:val="002B459A"/>
    <w:rsid w:val="002B6C86"/>
    <w:rsid w:val="002C1B1A"/>
    <w:rsid w:val="002C6809"/>
    <w:rsid w:val="002D33ED"/>
    <w:rsid w:val="002D3C4B"/>
    <w:rsid w:val="002D6B7C"/>
    <w:rsid w:val="002E3458"/>
    <w:rsid w:val="002F1371"/>
    <w:rsid w:val="002F5C0C"/>
    <w:rsid w:val="00301168"/>
    <w:rsid w:val="0030532D"/>
    <w:rsid w:val="00313C22"/>
    <w:rsid w:val="00314AA0"/>
    <w:rsid w:val="00321197"/>
    <w:rsid w:val="0032259D"/>
    <w:rsid w:val="00323041"/>
    <w:rsid w:val="00326A2C"/>
    <w:rsid w:val="003329E7"/>
    <w:rsid w:val="0033666B"/>
    <w:rsid w:val="003420AB"/>
    <w:rsid w:val="00346F49"/>
    <w:rsid w:val="0034789D"/>
    <w:rsid w:val="00351B6D"/>
    <w:rsid w:val="00352E6B"/>
    <w:rsid w:val="003569A0"/>
    <w:rsid w:val="0035739D"/>
    <w:rsid w:val="00360229"/>
    <w:rsid w:val="00361799"/>
    <w:rsid w:val="00366F41"/>
    <w:rsid w:val="00367B99"/>
    <w:rsid w:val="00367BA7"/>
    <w:rsid w:val="00371A0E"/>
    <w:rsid w:val="003731F9"/>
    <w:rsid w:val="00375086"/>
    <w:rsid w:val="00376DDB"/>
    <w:rsid w:val="00377AA4"/>
    <w:rsid w:val="00383775"/>
    <w:rsid w:val="0038593B"/>
    <w:rsid w:val="00385E54"/>
    <w:rsid w:val="00390C85"/>
    <w:rsid w:val="003943B7"/>
    <w:rsid w:val="0039591F"/>
    <w:rsid w:val="003A00D6"/>
    <w:rsid w:val="003A619E"/>
    <w:rsid w:val="003B3D63"/>
    <w:rsid w:val="003B41C2"/>
    <w:rsid w:val="003B42E7"/>
    <w:rsid w:val="003C48A9"/>
    <w:rsid w:val="003D12EA"/>
    <w:rsid w:val="003D3307"/>
    <w:rsid w:val="003E3443"/>
    <w:rsid w:val="003F1AF8"/>
    <w:rsid w:val="003F4183"/>
    <w:rsid w:val="004078C1"/>
    <w:rsid w:val="00414B07"/>
    <w:rsid w:val="00414D89"/>
    <w:rsid w:val="004203A4"/>
    <w:rsid w:val="004203C3"/>
    <w:rsid w:val="00420798"/>
    <w:rsid w:val="00421006"/>
    <w:rsid w:val="00421C85"/>
    <w:rsid w:val="00430BF4"/>
    <w:rsid w:val="004368CF"/>
    <w:rsid w:val="0043697F"/>
    <w:rsid w:val="00442342"/>
    <w:rsid w:val="004544C9"/>
    <w:rsid w:val="00454F14"/>
    <w:rsid w:val="0046571F"/>
    <w:rsid w:val="00465949"/>
    <w:rsid w:val="00473E10"/>
    <w:rsid w:val="004779C9"/>
    <w:rsid w:val="00480C92"/>
    <w:rsid w:val="004829C3"/>
    <w:rsid w:val="004831C5"/>
    <w:rsid w:val="004832AF"/>
    <w:rsid w:val="0048410A"/>
    <w:rsid w:val="004873C8"/>
    <w:rsid w:val="00487DA0"/>
    <w:rsid w:val="004950EF"/>
    <w:rsid w:val="00496DC8"/>
    <w:rsid w:val="004A0DCD"/>
    <w:rsid w:val="004A0E68"/>
    <w:rsid w:val="004A1978"/>
    <w:rsid w:val="004A1DCE"/>
    <w:rsid w:val="004A39AA"/>
    <w:rsid w:val="004A6E9C"/>
    <w:rsid w:val="004B2976"/>
    <w:rsid w:val="004C0A5D"/>
    <w:rsid w:val="004C0AD6"/>
    <w:rsid w:val="004C714A"/>
    <w:rsid w:val="004D002E"/>
    <w:rsid w:val="004F1321"/>
    <w:rsid w:val="004F532A"/>
    <w:rsid w:val="00503154"/>
    <w:rsid w:val="00503DD3"/>
    <w:rsid w:val="0050746D"/>
    <w:rsid w:val="00507AA2"/>
    <w:rsid w:val="00507F5F"/>
    <w:rsid w:val="0051331B"/>
    <w:rsid w:val="005156F0"/>
    <w:rsid w:val="005255BF"/>
    <w:rsid w:val="0054095A"/>
    <w:rsid w:val="0054447F"/>
    <w:rsid w:val="00551B2E"/>
    <w:rsid w:val="005536A9"/>
    <w:rsid w:val="0055418C"/>
    <w:rsid w:val="00564D1F"/>
    <w:rsid w:val="005654BA"/>
    <w:rsid w:val="00565B5C"/>
    <w:rsid w:val="00570B63"/>
    <w:rsid w:val="00574433"/>
    <w:rsid w:val="00576C78"/>
    <w:rsid w:val="005774A7"/>
    <w:rsid w:val="00582A9E"/>
    <w:rsid w:val="005837B7"/>
    <w:rsid w:val="00593128"/>
    <w:rsid w:val="0059748F"/>
    <w:rsid w:val="005A2E75"/>
    <w:rsid w:val="005A793C"/>
    <w:rsid w:val="005B2D58"/>
    <w:rsid w:val="005B4FF5"/>
    <w:rsid w:val="005C2BE2"/>
    <w:rsid w:val="005C4FF2"/>
    <w:rsid w:val="005C58B8"/>
    <w:rsid w:val="005D1E81"/>
    <w:rsid w:val="005D3B50"/>
    <w:rsid w:val="005E0ED3"/>
    <w:rsid w:val="005E1A21"/>
    <w:rsid w:val="00600169"/>
    <w:rsid w:val="00600965"/>
    <w:rsid w:val="00600C30"/>
    <w:rsid w:val="0060146B"/>
    <w:rsid w:val="006026E7"/>
    <w:rsid w:val="006027B6"/>
    <w:rsid w:val="0060620F"/>
    <w:rsid w:val="00611E01"/>
    <w:rsid w:val="00612131"/>
    <w:rsid w:val="00620C74"/>
    <w:rsid w:val="00621B94"/>
    <w:rsid w:val="00627542"/>
    <w:rsid w:val="00632B8A"/>
    <w:rsid w:val="006355FC"/>
    <w:rsid w:val="00637FBB"/>
    <w:rsid w:val="00655DBC"/>
    <w:rsid w:val="00662440"/>
    <w:rsid w:val="00663756"/>
    <w:rsid w:val="006709DD"/>
    <w:rsid w:val="00672858"/>
    <w:rsid w:val="00683392"/>
    <w:rsid w:val="00683E4B"/>
    <w:rsid w:val="00684AB8"/>
    <w:rsid w:val="00691453"/>
    <w:rsid w:val="0069454E"/>
    <w:rsid w:val="006966B3"/>
    <w:rsid w:val="0069774A"/>
    <w:rsid w:val="006A0CFA"/>
    <w:rsid w:val="006B2FF4"/>
    <w:rsid w:val="006B4451"/>
    <w:rsid w:val="006C346C"/>
    <w:rsid w:val="006C363E"/>
    <w:rsid w:val="006C37DE"/>
    <w:rsid w:val="006C38CB"/>
    <w:rsid w:val="006C4775"/>
    <w:rsid w:val="006C56CC"/>
    <w:rsid w:val="006C6498"/>
    <w:rsid w:val="006D1A88"/>
    <w:rsid w:val="006D38A9"/>
    <w:rsid w:val="006E0B56"/>
    <w:rsid w:val="006E2394"/>
    <w:rsid w:val="006E2489"/>
    <w:rsid w:val="006F439A"/>
    <w:rsid w:val="006F50B1"/>
    <w:rsid w:val="00702A37"/>
    <w:rsid w:val="007042E4"/>
    <w:rsid w:val="007114BA"/>
    <w:rsid w:val="00715B00"/>
    <w:rsid w:val="007166FF"/>
    <w:rsid w:val="00722EA8"/>
    <w:rsid w:val="007304AC"/>
    <w:rsid w:val="007315FE"/>
    <w:rsid w:val="00731D99"/>
    <w:rsid w:val="00734E5F"/>
    <w:rsid w:val="00744185"/>
    <w:rsid w:val="00744F95"/>
    <w:rsid w:val="007456DB"/>
    <w:rsid w:val="007539C2"/>
    <w:rsid w:val="007602D2"/>
    <w:rsid w:val="00767A18"/>
    <w:rsid w:val="00772588"/>
    <w:rsid w:val="007762CF"/>
    <w:rsid w:val="00784519"/>
    <w:rsid w:val="007860B9"/>
    <w:rsid w:val="007878C9"/>
    <w:rsid w:val="00794DDE"/>
    <w:rsid w:val="00794F51"/>
    <w:rsid w:val="0079723A"/>
    <w:rsid w:val="007A0C2B"/>
    <w:rsid w:val="007A185C"/>
    <w:rsid w:val="007A1901"/>
    <w:rsid w:val="007C0B59"/>
    <w:rsid w:val="007C5D92"/>
    <w:rsid w:val="007C633B"/>
    <w:rsid w:val="007D1390"/>
    <w:rsid w:val="007D52BE"/>
    <w:rsid w:val="007D7484"/>
    <w:rsid w:val="007D7903"/>
    <w:rsid w:val="007E119F"/>
    <w:rsid w:val="007E4715"/>
    <w:rsid w:val="007E52B8"/>
    <w:rsid w:val="007E6DBF"/>
    <w:rsid w:val="007E7C4E"/>
    <w:rsid w:val="007F035D"/>
    <w:rsid w:val="00803C7E"/>
    <w:rsid w:val="00805154"/>
    <w:rsid w:val="00812E00"/>
    <w:rsid w:val="00812ECC"/>
    <w:rsid w:val="00813C43"/>
    <w:rsid w:val="00814018"/>
    <w:rsid w:val="00816C4F"/>
    <w:rsid w:val="00817A9D"/>
    <w:rsid w:val="00820870"/>
    <w:rsid w:val="00823351"/>
    <w:rsid w:val="00834C37"/>
    <w:rsid w:val="00837D49"/>
    <w:rsid w:val="0084676E"/>
    <w:rsid w:val="00846DE8"/>
    <w:rsid w:val="00852A74"/>
    <w:rsid w:val="00852E8C"/>
    <w:rsid w:val="00863569"/>
    <w:rsid w:val="0087408F"/>
    <w:rsid w:val="0087650C"/>
    <w:rsid w:val="00880861"/>
    <w:rsid w:val="008908B6"/>
    <w:rsid w:val="00892899"/>
    <w:rsid w:val="008A1B69"/>
    <w:rsid w:val="008A22CF"/>
    <w:rsid w:val="008A3CD9"/>
    <w:rsid w:val="008A42C9"/>
    <w:rsid w:val="008A6545"/>
    <w:rsid w:val="008D3984"/>
    <w:rsid w:val="008E0153"/>
    <w:rsid w:val="008E4BF8"/>
    <w:rsid w:val="008F5979"/>
    <w:rsid w:val="008F5F71"/>
    <w:rsid w:val="008F6B30"/>
    <w:rsid w:val="00905C19"/>
    <w:rsid w:val="00911456"/>
    <w:rsid w:val="00917DDD"/>
    <w:rsid w:val="00920340"/>
    <w:rsid w:val="0092461D"/>
    <w:rsid w:val="00925FFA"/>
    <w:rsid w:val="00926615"/>
    <w:rsid w:val="00927102"/>
    <w:rsid w:val="00937168"/>
    <w:rsid w:val="00943F63"/>
    <w:rsid w:val="00953F40"/>
    <w:rsid w:val="00954D2E"/>
    <w:rsid w:val="00954FA0"/>
    <w:rsid w:val="00960142"/>
    <w:rsid w:val="00961D64"/>
    <w:rsid w:val="00965FF0"/>
    <w:rsid w:val="009673C2"/>
    <w:rsid w:val="0097010C"/>
    <w:rsid w:val="009701CD"/>
    <w:rsid w:val="00974560"/>
    <w:rsid w:val="009775B7"/>
    <w:rsid w:val="00983FF8"/>
    <w:rsid w:val="009860C4"/>
    <w:rsid w:val="00986C57"/>
    <w:rsid w:val="009945AC"/>
    <w:rsid w:val="009A734C"/>
    <w:rsid w:val="009B15E3"/>
    <w:rsid w:val="009B17DE"/>
    <w:rsid w:val="009B66B3"/>
    <w:rsid w:val="009B7D11"/>
    <w:rsid w:val="009C0613"/>
    <w:rsid w:val="009D2825"/>
    <w:rsid w:val="009D4A2D"/>
    <w:rsid w:val="009E7926"/>
    <w:rsid w:val="009F6922"/>
    <w:rsid w:val="009F79D3"/>
    <w:rsid w:val="00A0054C"/>
    <w:rsid w:val="00A1648F"/>
    <w:rsid w:val="00A172D5"/>
    <w:rsid w:val="00A267E8"/>
    <w:rsid w:val="00A26FE7"/>
    <w:rsid w:val="00A32E46"/>
    <w:rsid w:val="00A34F54"/>
    <w:rsid w:val="00A406AE"/>
    <w:rsid w:val="00A44FDD"/>
    <w:rsid w:val="00A51171"/>
    <w:rsid w:val="00A54924"/>
    <w:rsid w:val="00A6194C"/>
    <w:rsid w:val="00A61F03"/>
    <w:rsid w:val="00A64ACC"/>
    <w:rsid w:val="00A66523"/>
    <w:rsid w:val="00A676C2"/>
    <w:rsid w:val="00A712F9"/>
    <w:rsid w:val="00A82F85"/>
    <w:rsid w:val="00A86C7C"/>
    <w:rsid w:val="00A948E9"/>
    <w:rsid w:val="00A94BBD"/>
    <w:rsid w:val="00A97B18"/>
    <w:rsid w:val="00AA38C9"/>
    <w:rsid w:val="00AD307B"/>
    <w:rsid w:val="00AD40E2"/>
    <w:rsid w:val="00AE68F5"/>
    <w:rsid w:val="00AE7A7C"/>
    <w:rsid w:val="00AF496D"/>
    <w:rsid w:val="00B0079F"/>
    <w:rsid w:val="00B01EA8"/>
    <w:rsid w:val="00B045B3"/>
    <w:rsid w:val="00B1336D"/>
    <w:rsid w:val="00B168F4"/>
    <w:rsid w:val="00B16D00"/>
    <w:rsid w:val="00B20DFE"/>
    <w:rsid w:val="00B2406B"/>
    <w:rsid w:val="00B25017"/>
    <w:rsid w:val="00B30176"/>
    <w:rsid w:val="00B3062C"/>
    <w:rsid w:val="00B30B74"/>
    <w:rsid w:val="00B33C81"/>
    <w:rsid w:val="00B34596"/>
    <w:rsid w:val="00B42DD7"/>
    <w:rsid w:val="00B431E9"/>
    <w:rsid w:val="00B457CC"/>
    <w:rsid w:val="00B506AF"/>
    <w:rsid w:val="00B535AE"/>
    <w:rsid w:val="00B60790"/>
    <w:rsid w:val="00B61B66"/>
    <w:rsid w:val="00B65F34"/>
    <w:rsid w:val="00B6692F"/>
    <w:rsid w:val="00B75263"/>
    <w:rsid w:val="00B773C5"/>
    <w:rsid w:val="00B77432"/>
    <w:rsid w:val="00B82C68"/>
    <w:rsid w:val="00B856F5"/>
    <w:rsid w:val="00B86F01"/>
    <w:rsid w:val="00B94790"/>
    <w:rsid w:val="00BA117A"/>
    <w:rsid w:val="00BB1A02"/>
    <w:rsid w:val="00BE0B5F"/>
    <w:rsid w:val="00BE1103"/>
    <w:rsid w:val="00BE6924"/>
    <w:rsid w:val="00BF2220"/>
    <w:rsid w:val="00BF4F6B"/>
    <w:rsid w:val="00BF634F"/>
    <w:rsid w:val="00BF6B11"/>
    <w:rsid w:val="00C00E61"/>
    <w:rsid w:val="00C029DD"/>
    <w:rsid w:val="00C02E9B"/>
    <w:rsid w:val="00C1034C"/>
    <w:rsid w:val="00C14A09"/>
    <w:rsid w:val="00C17058"/>
    <w:rsid w:val="00C222DC"/>
    <w:rsid w:val="00C24C54"/>
    <w:rsid w:val="00C27DBD"/>
    <w:rsid w:val="00C3479C"/>
    <w:rsid w:val="00C364B9"/>
    <w:rsid w:val="00C453E9"/>
    <w:rsid w:val="00C50E36"/>
    <w:rsid w:val="00C550B6"/>
    <w:rsid w:val="00C60597"/>
    <w:rsid w:val="00C61005"/>
    <w:rsid w:val="00C61EEE"/>
    <w:rsid w:val="00C7159B"/>
    <w:rsid w:val="00C71903"/>
    <w:rsid w:val="00C745CD"/>
    <w:rsid w:val="00C80752"/>
    <w:rsid w:val="00C8579A"/>
    <w:rsid w:val="00C8613D"/>
    <w:rsid w:val="00C92346"/>
    <w:rsid w:val="00CA51A3"/>
    <w:rsid w:val="00CB1D00"/>
    <w:rsid w:val="00CB6D69"/>
    <w:rsid w:val="00CC0260"/>
    <w:rsid w:val="00CD33E6"/>
    <w:rsid w:val="00CD74FB"/>
    <w:rsid w:val="00CE49E5"/>
    <w:rsid w:val="00CE50D9"/>
    <w:rsid w:val="00CF12D2"/>
    <w:rsid w:val="00D13D11"/>
    <w:rsid w:val="00D237B8"/>
    <w:rsid w:val="00D26409"/>
    <w:rsid w:val="00D274A2"/>
    <w:rsid w:val="00D314AE"/>
    <w:rsid w:val="00D322E9"/>
    <w:rsid w:val="00D42CAF"/>
    <w:rsid w:val="00D42CC8"/>
    <w:rsid w:val="00D46C9D"/>
    <w:rsid w:val="00D50612"/>
    <w:rsid w:val="00D5260B"/>
    <w:rsid w:val="00D56A58"/>
    <w:rsid w:val="00D624F5"/>
    <w:rsid w:val="00D62D35"/>
    <w:rsid w:val="00D65663"/>
    <w:rsid w:val="00D7238F"/>
    <w:rsid w:val="00D73121"/>
    <w:rsid w:val="00D73978"/>
    <w:rsid w:val="00D753D6"/>
    <w:rsid w:val="00D778D8"/>
    <w:rsid w:val="00D81253"/>
    <w:rsid w:val="00D970B5"/>
    <w:rsid w:val="00D97C49"/>
    <w:rsid w:val="00DA21BD"/>
    <w:rsid w:val="00DA4FF3"/>
    <w:rsid w:val="00DB1A9A"/>
    <w:rsid w:val="00DB3B91"/>
    <w:rsid w:val="00DB4244"/>
    <w:rsid w:val="00DB5E1B"/>
    <w:rsid w:val="00DB620E"/>
    <w:rsid w:val="00DD0690"/>
    <w:rsid w:val="00DD7BA7"/>
    <w:rsid w:val="00DE155B"/>
    <w:rsid w:val="00DE4EE9"/>
    <w:rsid w:val="00DE5AD6"/>
    <w:rsid w:val="00DE64E2"/>
    <w:rsid w:val="00DF1337"/>
    <w:rsid w:val="00DF79E7"/>
    <w:rsid w:val="00DF7B2A"/>
    <w:rsid w:val="00E044EE"/>
    <w:rsid w:val="00E055E6"/>
    <w:rsid w:val="00E176DA"/>
    <w:rsid w:val="00E24C63"/>
    <w:rsid w:val="00E277F0"/>
    <w:rsid w:val="00E32414"/>
    <w:rsid w:val="00E34BC7"/>
    <w:rsid w:val="00E4053B"/>
    <w:rsid w:val="00E53B08"/>
    <w:rsid w:val="00E54C08"/>
    <w:rsid w:val="00E55A67"/>
    <w:rsid w:val="00E56ED4"/>
    <w:rsid w:val="00E61199"/>
    <w:rsid w:val="00E614E5"/>
    <w:rsid w:val="00E63419"/>
    <w:rsid w:val="00E63623"/>
    <w:rsid w:val="00E638A7"/>
    <w:rsid w:val="00E6455A"/>
    <w:rsid w:val="00E651DF"/>
    <w:rsid w:val="00E72A2A"/>
    <w:rsid w:val="00E81B41"/>
    <w:rsid w:val="00E83DEB"/>
    <w:rsid w:val="00E85242"/>
    <w:rsid w:val="00EA492A"/>
    <w:rsid w:val="00EA7F36"/>
    <w:rsid w:val="00EB0C78"/>
    <w:rsid w:val="00EC2000"/>
    <w:rsid w:val="00ED1429"/>
    <w:rsid w:val="00ED2DFC"/>
    <w:rsid w:val="00ED4CEC"/>
    <w:rsid w:val="00EF072C"/>
    <w:rsid w:val="00EF07FA"/>
    <w:rsid w:val="00EF6C76"/>
    <w:rsid w:val="00EF7582"/>
    <w:rsid w:val="00F048F3"/>
    <w:rsid w:val="00F135A0"/>
    <w:rsid w:val="00F14D90"/>
    <w:rsid w:val="00F15312"/>
    <w:rsid w:val="00F212D9"/>
    <w:rsid w:val="00F25C06"/>
    <w:rsid w:val="00F30B92"/>
    <w:rsid w:val="00F333A3"/>
    <w:rsid w:val="00F344B8"/>
    <w:rsid w:val="00F35BF2"/>
    <w:rsid w:val="00F40B86"/>
    <w:rsid w:val="00F5141C"/>
    <w:rsid w:val="00F53EA5"/>
    <w:rsid w:val="00F608CB"/>
    <w:rsid w:val="00F65ABB"/>
    <w:rsid w:val="00F717BD"/>
    <w:rsid w:val="00F77019"/>
    <w:rsid w:val="00F8292A"/>
    <w:rsid w:val="00F858F2"/>
    <w:rsid w:val="00F87B07"/>
    <w:rsid w:val="00F95667"/>
    <w:rsid w:val="00F96158"/>
    <w:rsid w:val="00F96688"/>
    <w:rsid w:val="00FA1365"/>
    <w:rsid w:val="00FA6BEB"/>
    <w:rsid w:val="00FB53D4"/>
    <w:rsid w:val="00FC334C"/>
    <w:rsid w:val="00FD2C2D"/>
    <w:rsid w:val="00FD3940"/>
    <w:rsid w:val="00FD4DB5"/>
    <w:rsid w:val="00FE0128"/>
    <w:rsid w:val="00FE125A"/>
    <w:rsid w:val="00FE32D8"/>
    <w:rsid w:val="00FE3E13"/>
    <w:rsid w:val="00FE7B90"/>
    <w:rsid w:val="00FF41B6"/>
    <w:rsid w:val="00FF52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41D734"/>
  <w15:docId w15:val="{AEF7532B-3EDA-4D3B-A5A0-371F0E197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48E9"/>
    <w:rPr>
      <w:color w:val="70AD47"/>
      <w:sz w:val="24"/>
      <w:szCs w:val="24"/>
    </w:rPr>
  </w:style>
  <w:style w:type="paragraph" w:styleId="2">
    <w:name w:val="heading 2"/>
    <w:basedOn w:val="a"/>
    <w:link w:val="20"/>
    <w:uiPriority w:val="9"/>
    <w:qFormat/>
    <w:rsid w:val="000C1025"/>
    <w:pPr>
      <w:spacing w:before="100" w:beforeAutospacing="1" w:after="100" w:afterAutospacing="1"/>
      <w:outlineLvl w:val="1"/>
    </w:pPr>
    <w:rPr>
      <w:b/>
      <w:bCs/>
      <w:color w:val="auto"/>
      <w:sz w:val="36"/>
      <w:szCs w:val="36"/>
    </w:rPr>
  </w:style>
  <w:style w:type="paragraph" w:styleId="3">
    <w:name w:val="heading 3"/>
    <w:basedOn w:val="a"/>
    <w:next w:val="a"/>
    <w:link w:val="30"/>
    <w:semiHidden/>
    <w:unhideWhenUsed/>
    <w:qFormat/>
    <w:rsid w:val="00817A9D"/>
    <w:pPr>
      <w:keepNext/>
      <w:keepLines/>
      <w:spacing w:before="40"/>
      <w:outlineLvl w:val="2"/>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832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25FFA"/>
    <w:pPr>
      <w:ind w:left="720"/>
      <w:contextualSpacing/>
    </w:pPr>
  </w:style>
  <w:style w:type="paragraph" w:customStyle="1" w:styleId="p2">
    <w:name w:val="p2"/>
    <w:basedOn w:val="a"/>
    <w:rsid w:val="00C550B6"/>
    <w:pPr>
      <w:spacing w:before="100" w:beforeAutospacing="1" w:after="100" w:afterAutospacing="1"/>
    </w:pPr>
    <w:rPr>
      <w:color w:val="auto"/>
    </w:rPr>
  </w:style>
  <w:style w:type="character" w:customStyle="1" w:styleId="s1">
    <w:name w:val="s1"/>
    <w:basedOn w:val="a0"/>
    <w:rsid w:val="00C550B6"/>
  </w:style>
  <w:style w:type="paragraph" w:customStyle="1" w:styleId="p4">
    <w:name w:val="p4"/>
    <w:basedOn w:val="a"/>
    <w:rsid w:val="00C550B6"/>
    <w:pPr>
      <w:spacing w:before="100" w:beforeAutospacing="1" w:after="100" w:afterAutospacing="1"/>
    </w:pPr>
    <w:rPr>
      <w:color w:val="auto"/>
    </w:rPr>
  </w:style>
  <w:style w:type="character" w:customStyle="1" w:styleId="s2">
    <w:name w:val="s2"/>
    <w:basedOn w:val="a0"/>
    <w:rsid w:val="00C550B6"/>
  </w:style>
  <w:style w:type="paragraph" w:customStyle="1" w:styleId="p3">
    <w:name w:val="p3"/>
    <w:basedOn w:val="a"/>
    <w:rsid w:val="00C550B6"/>
    <w:pPr>
      <w:spacing w:before="100" w:beforeAutospacing="1" w:after="100" w:afterAutospacing="1"/>
    </w:pPr>
    <w:rPr>
      <w:color w:val="auto"/>
    </w:rPr>
  </w:style>
  <w:style w:type="character" w:customStyle="1" w:styleId="apple-converted-space">
    <w:name w:val="apple-converted-space"/>
    <w:basedOn w:val="a0"/>
    <w:rsid w:val="00C550B6"/>
  </w:style>
  <w:style w:type="character" w:customStyle="1" w:styleId="20">
    <w:name w:val="Заголовок 2 Знак"/>
    <w:basedOn w:val="a0"/>
    <w:link w:val="2"/>
    <w:uiPriority w:val="9"/>
    <w:rsid w:val="000C1025"/>
    <w:rPr>
      <w:b/>
      <w:bCs/>
      <w:sz w:val="36"/>
      <w:szCs w:val="36"/>
    </w:rPr>
  </w:style>
  <w:style w:type="character" w:styleId="a5">
    <w:name w:val="Strong"/>
    <w:basedOn w:val="a0"/>
    <w:uiPriority w:val="22"/>
    <w:qFormat/>
    <w:rsid w:val="000C1025"/>
    <w:rPr>
      <w:b/>
      <w:bCs/>
    </w:rPr>
  </w:style>
  <w:style w:type="paragraph" w:styleId="a6">
    <w:name w:val="Normal (Web)"/>
    <w:basedOn w:val="a"/>
    <w:uiPriority w:val="99"/>
    <w:unhideWhenUsed/>
    <w:rsid w:val="000C1025"/>
    <w:pPr>
      <w:spacing w:before="100" w:beforeAutospacing="1" w:after="100" w:afterAutospacing="1"/>
    </w:pPr>
    <w:rPr>
      <w:color w:val="auto"/>
    </w:rPr>
  </w:style>
  <w:style w:type="paragraph" w:styleId="a7">
    <w:name w:val="header"/>
    <w:basedOn w:val="a"/>
    <w:link w:val="a8"/>
    <w:semiHidden/>
    <w:unhideWhenUsed/>
    <w:rsid w:val="00A61F03"/>
    <w:pPr>
      <w:tabs>
        <w:tab w:val="center" w:pos="4677"/>
        <w:tab w:val="right" w:pos="9355"/>
      </w:tabs>
    </w:pPr>
  </w:style>
  <w:style w:type="character" w:customStyle="1" w:styleId="a8">
    <w:name w:val="Верхний колонтитул Знак"/>
    <w:basedOn w:val="a0"/>
    <w:link w:val="a7"/>
    <w:semiHidden/>
    <w:rsid w:val="00A61F03"/>
    <w:rPr>
      <w:color w:val="70AD47"/>
      <w:sz w:val="24"/>
      <w:szCs w:val="24"/>
    </w:rPr>
  </w:style>
  <w:style w:type="paragraph" w:styleId="a9">
    <w:name w:val="footer"/>
    <w:basedOn w:val="a"/>
    <w:link w:val="aa"/>
    <w:semiHidden/>
    <w:unhideWhenUsed/>
    <w:rsid w:val="00A61F03"/>
    <w:pPr>
      <w:tabs>
        <w:tab w:val="center" w:pos="4677"/>
        <w:tab w:val="right" w:pos="9355"/>
      </w:tabs>
    </w:pPr>
  </w:style>
  <w:style w:type="character" w:customStyle="1" w:styleId="aa">
    <w:name w:val="Нижний колонтитул Знак"/>
    <w:basedOn w:val="a0"/>
    <w:link w:val="a9"/>
    <w:semiHidden/>
    <w:rsid w:val="00A61F03"/>
    <w:rPr>
      <w:color w:val="70AD47"/>
      <w:sz w:val="24"/>
      <w:szCs w:val="24"/>
    </w:rPr>
  </w:style>
  <w:style w:type="character" w:customStyle="1" w:styleId="30">
    <w:name w:val="Заголовок 3 Знак"/>
    <w:basedOn w:val="a0"/>
    <w:link w:val="3"/>
    <w:semiHidden/>
    <w:rsid w:val="00817A9D"/>
    <w:rPr>
      <w:rFonts w:asciiTheme="majorHAnsi" w:eastAsiaTheme="majorEastAsia" w:hAnsiTheme="majorHAnsi" w:cstheme="majorBidi"/>
      <w:color w:val="243F60" w:themeColor="accent1" w:themeShade="7F"/>
      <w:sz w:val="24"/>
      <w:szCs w:val="24"/>
    </w:rPr>
  </w:style>
  <w:style w:type="paragraph" w:styleId="ab">
    <w:name w:val="Balloon Text"/>
    <w:basedOn w:val="a"/>
    <w:link w:val="ac"/>
    <w:semiHidden/>
    <w:unhideWhenUsed/>
    <w:rsid w:val="00EC2000"/>
    <w:rPr>
      <w:rFonts w:ascii="Segoe UI" w:hAnsi="Segoe UI" w:cs="Segoe UI"/>
      <w:sz w:val="18"/>
      <w:szCs w:val="18"/>
    </w:rPr>
  </w:style>
  <w:style w:type="character" w:customStyle="1" w:styleId="ac">
    <w:name w:val="Текст выноски Знак"/>
    <w:basedOn w:val="a0"/>
    <w:link w:val="ab"/>
    <w:semiHidden/>
    <w:rsid w:val="00EC2000"/>
    <w:rPr>
      <w:rFonts w:ascii="Segoe UI" w:hAnsi="Segoe UI" w:cs="Segoe UI"/>
      <w:color w:val="70AD47"/>
      <w:sz w:val="18"/>
      <w:szCs w:val="18"/>
    </w:rPr>
  </w:style>
  <w:style w:type="character" w:styleId="ad">
    <w:name w:val="Emphasis"/>
    <w:qFormat/>
    <w:rsid w:val="004203C3"/>
    <w:rPr>
      <w:i/>
      <w:iCs/>
    </w:rPr>
  </w:style>
  <w:style w:type="table" w:customStyle="1" w:styleId="1">
    <w:name w:val="Сетка таблицы1"/>
    <w:basedOn w:val="a1"/>
    <w:next w:val="a3"/>
    <w:rsid w:val="006833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472340">
      <w:bodyDiv w:val="1"/>
      <w:marLeft w:val="0"/>
      <w:marRight w:val="0"/>
      <w:marTop w:val="0"/>
      <w:marBottom w:val="0"/>
      <w:divBdr>
        <w:top w:val="none" w:sz="0" w:space="0" w:color="auto"/>
        <w:left w:val="none" w:sz="0" w:space="0" w:color="auto"/>
        <w:bottom w:val="none" w:sz="0" w:space="0" w:color="auto"/>
        <w:right w:val="none" w:sz="0" w:space="0" w:color="auto"/>
      </w:divBdr>
    </w:div>
    <w:div w:id="238253794">
      <w:bodyDiv w:val="1"/>
      <w:marLeft w:val="0"/>
      <w:marRight w:val="0"/>
      <w:marTop w:val="0"/>
      <w:marBottom w:val="0"/>
      <w:divBdr>
        <w:top w:val="none" w:sz="0" w:space="0" w:color="auto"/>
        <w:left w:val="none" w:sz="0" w:space="0" w:color="auto"/>
        <w:bottom w:val="none" w:sz="0" w:space="0" w:color="auto"/>
        <w:right w:val="none" w:sz="0" w:space="0" w:color="auto"/>
      </w:divBdr>
    </w:div>
    <w:div w:id="1122769832">
      <w:bodyDiv w:val="1"/>
      <w:marLeft w:val="0"/>
      <w:marRight w:val="0"/>
      <w:marTop w:val="0"/>
      <w:marBottom w:val="0"/>
      <w:divBdr>
        <w:top w:val="none" w:sz="0" w:space="0" w:color="auto"/>
        <w:left w:val="none" w:sz="0" w:space="0" w:color="auto"/>
        <w:bottom w:val="none" w:sz="0" w:space="0" w:color="auto"/>
        <w:right w:val="none" w:sz="0" w:space="0" w:color="auto"/>
      </w:divBdr>
    </w:div>
    <w:div w:id="1664317450">
      <w:bodyDiv w:val="1"/>
      <w:marLeft w:val="0"/>
      <w:marRight w:val="0"/>
      <w:marTop w:val="0"/>
      <w:marBottom w:val="0"/>
      <w:divBdr>
        <w:top w:val="none" w:sz="0" w:space="0" w:color="auto"/>
        <w:left w:val="none" w:sz="0" w:space="0" w:color="auto"/>
        <w:bottom w:val="none" w:sz="0" w:space="0" w:color="auto"/>
        <w:right w:val="none" w:sz="0" w:space="0" w:color="auto"/>
      </w:divBdr>
    </w:div>
    <w:div w:id="1822891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796323-6B17-4499-B3AF-AD241FA285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1700</Words>
  <Characters>9693</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Инна</cp:lastModifiedBy>
  <cp:revision>8</cp:revision>
  <cp:lastPrinted>2022-10-19T07:10:00Z</cp:lastPrinted>
  <dcterms:created xsi:type="dcterms:W3CDTF">2023-02-09T11:28:00Z</dcterms:created>
  <dcterms:modified xsi:type="dcterms:W3CDTF">2023-09-18T11:25:00Z</dcterms:modified>
</cp:coreProperties>
</file>