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B20" w:rsidRPr="001C3B20" w:rsidRDefault="001C3B20" w:rsidP="001C3B20">
      <w:pPr>
        <w:tabs>
          <w:tab w:val="left" w:pos="2535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1C3B20">
        <w:rPr>
          <w:rFonts w:ascii="Times New Roman" w:eastAsia="Calibri" w:hAnsi="Times New Roman" w:cs="Times New Roman"/>
          <w:sz w:val="28"/>
          <w:szCs w:val="28"/>
        </w:rPr>
        <w:t>Приложение №2</w:t>
      </w:r>
      <w:r>
        <w:rPr>
          <w:rFonts w:ascii="Times New Roman" w:eastAsia="Calibri" w:hAnsi="Times New Roman" w:cs="Times New Roman"/>
          <w:sz w:val="28"/>
          <w:szCs w:val="28"/>
        </w:rPr>
        <w:t>5</w:t>
      </w:r>
      <w:r w:rsidRPr="001C3B20">
        <w:rPr>
          <w:rFonts w:ascii="Times New Roman" w:eastAsia="Calibri" w:hAnsi="Times New Roman" w:cs="Times New Roman"/>
          <w:sz w:val="28"/>
          <w:szCs w:val="28"/>
        </w:rPr>
        <w:t xml:space="preserve"> к приказу</w:t>
      </w:r>
    </w:p>
    <w:p w:rsidR="001C3B20" w:rsidRPr="001C3B20" w:rsidRDefault="001C3B20" w:rsidP="001C3B20">
      <w:pPr>
        <w:tabs>
          <w:tab w:val="left" w:pos="2535"/>
        </w:tabs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  <w:r w:rsidRPr="001C3B20">
        <w:rPr>
          <w:rFonts w:ascii="Times New Roman" w:eastAsia="Calibri" w:hAnsi="Times New Roman" w:cs="Times New Roman"/>
          <w:sz w:val="28"/>
          <w:szCs w:val="28"/>
        </w:rPr>
        <w:t>от ___________№ ________</w:t>
      </w:r>
    </w:p>
    <w:p w:rsidR="001C3B20" w:rsidRDefault="001C3B20" w:rsidP="00F85291">
      <w:pPr>
        <w:suppressAutoHyphens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zh-CN"/>
        </w:rPr>
      </w:pPr>
    </w:p>
    <w:p w:rsidR="00F85291" w:rsidRPr="00F85291" w:rsidRDefault="00F85291" w:rsidP="00F85291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  <w:r w:rsidRPr="00F85291">
        <w:rPr>
          <w:rFonts w:ascii="Times New Roman" w:eastAsia="Calibri" w:hAnsi="Times New Roman" w:cs="Times New Roman"/>
          <w:sz w:val="28"/>
          <w:szCs w:val="28"/>
          <w:lang w:eastAsia="zh-CN"/>
        </w:rPr>
        <w:t>МИНИСТЕРСТВО НАУКИ И ВЫСШЕГО ОБРАЗОВАНИЯ</w:t>
      </w:r>
      <w:r w:rsidRPr="00F85291">
        <w:rPr>
          <w:rFonts w:ascii="Times New Roman" w:eastAsia="Calibri" w:hAnsi="Times New Roman" w:cs="Times New Roman"/>
          <w:sz w:val="28"/>
          <w:szCs w:val="28"/>
          <w:lang w:eastAsia="zh-CN"/>
        </w:rPr>
        <w:br/>
        <w:t xml:space="preserve"> РОССИЙСКОЙ ФЕДЕРАЦИИ</w:t>
      </w:r>
    </w:p>
    <w:p w:rsidR="00F85291" w:rsidRPr="00F85291" w:rsidRDefault="00F85291" w:rsidP="00F85291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  <w:r w:rsidRPr="00F85291">
        <w:rPr>
          <w:rFonts w:ascii="Times New Roman" w:eastAsia="Calibri" w:hAnsi="Times New Roman" w:cs="Times New Roman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F85291" w:rsidRPr="00F85291" w:rsidRDefault="00F85291" w:rsidP="00F85291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  <w:r w:rsidRPr="00F85291">
        <w:rPr>
          <w:rFonts w:ascii="Times New Roman" w:eastAsia="Calibri" w:hAnsi="Times New Roman" w:cs="Times New Roman"/>
          <w:sz w:val="28"/>
          <w:szCs w:val="28"/>
          <w:lang w:eastAsia="zh-CN"/>
        </w:rPr>
        <w:t>учреждение</w:t>
      </w:r>
      <w:r w:rsidRPr="00F85291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Pr="00F85291">
        <w:rPr>
          <w:rFonts w:ascii="Times New Roman" w:eastAsia="Calibri" w:hAnsi="Times New Roman" w:cs="Times New Roman"/>
          <w:sz w:val="28"/>
          <w:szCs w:val="28"/>
          <w:lang w:eastAsia="zh-CN"/>
        </w:rPr>
        <w:t>высшего образования</w:t>
      </w:r>
    </w:p>
    <w:p w:rsidR="00F85291" w:rsidRPr="00F85291" w:rsidRDefault="00F85291" w:rsidP="00F85291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  <w:r w:rsidRPr="00F85291">
        <w:rPr>
          <w:rFonts w:ascii="Times New Roman" w:eastAsia="Calibri" w:hAnsi="Times New Roman" w:cs="Times New Roman"/>
          <w:b/>
          <w:bCs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F85291" w:rsidRPr="00F85291" w:rsidRDefault="00F85291" w:rsidP="00F85291">
      <w:pPr>
        <w:suppressAutoHyphens/>
        <w:spacing w:after="0" w:line="240" w:lineRule="auto"/>
        <w:jc w:val="center"/>
        <w:rPr>
          <w:rFonts w:ascii="Calibri" w:eastAsia="Calibri" w:hAnsi="Calibri" w:cs="Calibri"/>
          <w:lang w:eastAsia="zh-CN"/>
        </w:rPr>
      </w:pPr>
      <w:r w:rsidRPr="00F85291">
        <w:rPr>
          <w:rFonts w:ascii="Times New Roman" w:eastAsia="Calibri" w:hAnsi="Times New Roman" w:cs="Times New Roman"/>
          <w:sz w:val="28"/>
          <w:szCs w:val="28"/>
          <w:lang w:eastAsia="zh-CN"/>
        </w:rPr>
        <w:t>(ФГАОУ ВО «КФУ им. В.И. Вернадского»)</w:t>
      </w:r>
    </w:p>
    <w:p w:rsidR="00F85291" w:rsidRPr="00F85291" w:rsidRDefault="00F85291" w:rsidP="00F85291">
      <w:pPr>
        <w:spacing w:after="160" w:line="259" w:lineRule="auto"/>
        <w:rPr>
          <w:rFonts w:ascii="Calibri" w:eastAsia="Calibri" w:hAnsi="Calibri" w:cs="Times New Roman"/>
        </w:rPr>
      </w:pPr>
    </w:p>
    <w:p w:rsidR="00F85291" w:rsidRPr="00F85291" w:rsidRDefault="00F85291" w:rsidP="00F85291">
      <w:pPr>
        <w:spacing w:after="160" w:line="259" w:lineRule="auto"/>
        <w:rPr>
          <w:rFonts w:ascii="Calibri" w:eastAsia="Calibri" w:hAnsi="Calibri" w:cs="Times New Roman"/>
        </w:rPr>
      </w:pPr>
    </w:p>
    <w:p w:rsidR="00F85291" w:rsidRDefault="00F85291" w:rsidP="00F85291">
      <w:pPr>
        <w:spacing w:after="160" w:line="259" w:lineRule="auto"/>
        <w:rPr>
          <w:rFonts w:ascii="Calibri" w:eastAsia="Calibri" w:hAnsi="Calibri" w:cs="Times New Roman"/>
        </w:rPr>
      </w:pPr>
    </w:p>
    <w:p w:rsidR="001C3B20" w:rsidRDefault="001C3B20" w:rsidP="00F85291">
      <w:pPr>
        <w:spacing w:after="160" w:line="259" w:lineRule="auto"/>
        <w:rPr>
          <w:rFonts w:ascii="Calibri" w:eastAsia="Calibri" w:hAnsi="Calibri" w:cs="Times New Roman"/>
        </w:rPr>
      </w:pPr>
    </w:p>
    <w:p w:rsidR="001C3B20" w:rsidRDefault="001C3B20" w:rsidP="00F85291">
      <w:pPr>
        <w:spacing w:after="160" w:line="259" w:lineRule="auto"/>
        <w:rPr>
          <w:rFonts w:ascii="Calibri" w:eastAsia="Calibri" w:hAnsi="Calibri" w:cs="Times New Roman"/>
        </w:rPr>
      </w:pPr>
    </w:p>
    <w:p w:rsidR="001C3B20" w:rsidRDefault="001C3B20" w:rsidP="00F85291">
      <w:pPr>
        <w:spacing w:after="160" w:line="259" w:lineRule="auto"/>
        <w:rPr>
          <w:rFonts w:ascii="Calibri" w:eastAsia="Calibri" w:hAnsi="Calibri" w:cs="Times New Roman"/>
        </w:rPr>
      </w:pPr>
    </w:p>
    <w:p w:rsidR="001C3B20" w:rsidRPr="00F85291" w:rsidRDefault="001C3B20" w:rsidP="00F85291">
      <w:pPr>
        <w:spacing w:after="160" w:line="259" w:lineRule="auto"/>
        <w:rPr>
          <w:rFonts w:ascii="Calibri" w:eastAsia="Calibri" w:hAnsi="Calibri" w:cs="Times New Roman"/>
        </w:rPr>
      </w:pPr>
    </w:p>
    <w:p w:rsidR="00B456E2" w:rsidRDefault="00B456E2" w:rsidP="00654550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85291" w:rsidRPr="00F85291" w:rsidRDefault="00471F10" w:rsidP="00F85291">
      <w:pPr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471F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Инструкция по охране труда </w:t>
      </w:r>
      <w:r w:rsidR="00F85291" w:rsidRPr="00F85291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ИОТ-2</w:t>
      </w:r>
      <w:r w:rsidR="00F85291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  <w:r w:rsidR="00F85291" w:rsidRPr="00F85291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-2023 </w:t>
      </w:r>
      <w:r w:rsidR="00F85291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br/>
      </w:r>
      <w:r w:rsidR="00583CB3" w:rsidRPr="00583C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 выполнении электросварочных и газосварочных работ</w:t>
      </w:r>
      <w:r w:rsidR="00F852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  <w:r w:rsidR="00F85291" w:rsidRPr="00F8529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ФГАОУ ВО «КФУ им. В.И. Вернадского»</w:t>
      </w:r>
    </w:p>
    <w:p w:rsid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C3B20" w:rsidRDefault="001C3B20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C3B20" w:rsidRDefault="001C3B20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C3B20" w:rsidRDefault="001C3B20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1C3B20" w:rsidRDefault="001C3B20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p w:rsidR="001C3B20" w:rsidRDefault="001C3B20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F85291" w:rsidRP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85291">
        <w:rPr>
          <w:rFonts w:ascii="Times New Roman" w:eastAsia="Calibri" w:hAnsi="Times New Roman" w:cs="Times New Roman"/>
          <w:b/>
          <w:sz w:val="28"/>
          <w:szCs w:val="28"/>
        </w:rPr>
        <w:t>г. Симферополь</w:t>
      </w:r>
    </w:p>
    <w:p w:rsidR="00A53D03" w:rsidRPr="00F85291" w:rsidRDefault="00F85291" w:rsidP="00F85291">
      <w:pPr>
        <w:tabs>
          <w:tab w:val="left" w:pos="1365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85291">
        <w:rPr>
          <w:rFonts w:ascii="Times New Roman" w:eastAsia="Calibri" w:hAnsi="Times New Roman" w:cs="Times New Roman"/>
          <w:b/>
          <w:sz w:val="28"/>
          <w:szCs w:val="28"/>
        </w:rPr>
        <w:t>2023</w:t>
      </w:r>
      <w:r w:rsidRPr="00F852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83CB3" w:rsidRPr="00583CB3" w:rsidRDefault="00583CB3" w:rsidP="00583CB3">
      <w:pPr>
        <w:pStyle w:val="a9"/>
        <w:numPr>
          <w:ilvl w:val="0"/>
          <w:numId w:val="1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Область применения</w:t>
      </w:r>
    </w:p>
    <w:p w:rsidR="00583CB3" w:rsidRPr="00583CB3" w:rsidRDefault="00583CB3" w:rsidP="00583CB3">
      <w:pPr>
        <w:pStyle w:val="a9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1.1. Настоящая инструкция устанавливает требования по обеспечению безопасных условий труда при выполнении электросварочных и газосварочных работ 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ФГАОУ ВО «КФУ им. В.И. Вернадского».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1.2. Настоящая инструкция по охране труда при выполнении электросварочных и газосварочных работ разработана на основе установленных обязательных требований по охране труда в Российской Федерации, а также: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1) изучения электросварочных и газосварочных работ;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2) результатов специальной оценки условий труда;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3) анализа требований профессионального стандарта;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4) определения профессиональных рисков и опасностей, характерных при выполнении электросварочных и газосварочных работ;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 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определения безопасных методов и приемов при выполнении электросварочных и газосварочных работ.</w:t>
      </w:r>
    </w:p>
    <w:p w:rsid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1.3. Выполнение требований настоящей инструкции обязательны для всех работников при выполнении электросварочных и газосварочных работ при выполнении ими трудовых обязанностей независимо от их специальности, квалификации и стажа работы.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83CB3" w:rsidRPr="00583CB3" w:rsidRDefault="00583CB3" w:rsidP="00583CB3">
      <w:pPr>
        <w:pStyle w:val="a9"/>
        <w:numPr>
          <w:ilvl w:val="0"/>
          <w:numId w:val="1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Нормативные ссылки</w:t>
      </w:r>
    </w:p>
    <w:p w:rsidR="00583CB3" w:rsidRPr="00583CB3" w:rsidRDefault="00583CB3" w:rsidP="00583CB3">
      <w:pPr>
        <w:pStyle w:val="a9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2.1 Инструкция разработана на основании следующих документов и источников: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2.1.1 </w:t>
      </w:r>
      <w:r w:rsidRPr="00583C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Трудовой кодекс Российской Федерации 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от 30.12.2001 № 197-ФЗ;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2.1.2 </w:t>
      </w:r>
      <w:r w:rsidRPr="00583C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Правила по охране труда при погрузочно-разгрузочных работах и размещении грузов 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 Минтруда от 28.10.2020 № 753н;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2.1.3 </w:t>
      </w:r>
      <w:r w:rsidRPr="00583C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«Правила по охране труда при работе с инструментом и приспособлениями» 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утверждены приказом Министерства труда и социальной защиты Российской Федерации от 27.11.2020, №835н;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2.1.4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 </w:t>
      </w:r>
      <w:r w:rsidRPr="00583C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Правила по охране труда при строительстве, реконструкции и ремонте, 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 Минтруда от 11.12.2020 № 883н;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2.1.5 </w:t>
      </w:r>
      <w:r w:rsidRPr="00583C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выполнении электросварочных и газосварочных работ,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Приказ Минтруда России от 11.12.2020 № 884н;</w:t>
      </w:r>
    </w:p>
    <w:p w:rsid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2.1.6 </w:t>
      </w:r>
      <w:r w:rsidRPr="00583C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Правила по охране труда при эксплуатации электроустановок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, Приказ Минтруда от 15.12.2020 № 903н.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83CB3" w:rsidRPr="00583CB3" w:rsidRDefault="00583CB3" w:rsidP="00583CB3">
      <w:pPr>
        <w:pStyle w:val="a9"/>
        <w:numPr>
          <w:ilvl w:val="0"/>
          <w:numId w:val="1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Общие требования охраны труда</w:t>
      </w:r>
    </w:p>
    <w:p w:rsidR="00583CB3" w:rsidRPr="00583CB3" w:rsidRDefault="00583CB3" w:rsidP="00583CB3">
      <w:pPr>
        <w:pStyle w:val="a9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3.1. Настоящая Инструкция предусматривает основные требования по охране труда при выполнении электросварочных и газосварочных работ.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3.2. Работнику необходимо выполнять свои обязанности в соответствии с требованиями настоящей Инструкции.</w:t>
      </w:r>
    </w:p>
    <w:p w:rsidR="00583CB3" w:rsidRPr="00583CB3" w:rsidRDefault="00F85DD8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3.3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К работе по выполнению электросварочных и газосварочных работ допускаются лица не моложе 18 лет, прошедшие обязательный предварительный медицинский осмотр, вводный и первичный на рабочем месте инструктажи по охране труда, обучение безопасным методам и приемам выполнения работ, стажировку на рабочем месте и проверку знаний в установленном порядке и получившие допуск к самостоятельной работе.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3.4. Работнику необходимо знать и соблюдать требования по охране труда, пожарной безопасности, производственной санитарии.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При выполнении электросварочных и газосварочных работ работником должны выполняться требования пожарной безопасности.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При выполнении электросварочных и газосварочных работ должны проводиться в соответствии с технической документацией организации - разработчика технологического процесса.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При выполнении электросварочных и газосварочных работ работник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Перед допуском к самостоятельной работе работник должен пройти стажировку под руководством опытного работника.</w:t>
      </w:r>
    </w:p>
    <w:p w:rsidR="00583CB3" w:rsidRPr="00583CB3" w:rsidRDefault="00583CB3" w:rsidP="00583CB3">
      <w:pPr>
        <w:pStyle w:val="a9"/>
        <w:numPr>
          <w:ilvl w:val="1"/>
          <w:numId w:val="12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При выполнении электросварочных и газосварочных работ работник должен:</w:t>
      </w:r>
    </w:p>
    <w:p w:rsidR="00583CB3" w:rsidRDefault="00583CB3" w:rsidP="00583CB3">
      <w:pPr>
        <w:pStyle w:val="a9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583CB3" w:rsidRDefault="00583CB3" w:rsidP="00583CB3">
      <w:pPr>
        <w:pStyle w:val="a9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применять безопасные приемы выполнения работ;</w:t>
      </w:r>
    </w:p>
    <w:p w:rsidR="00583CB3" w:rsidRPr="00583CB3" w:rsidRDefault="00583CB3" w:rsidP="00583CB3">
      <w:pPr>
        <w:pStyle w:val="a9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уметь оказывать первую помощь пострадавшим.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 w:rsidR="00F85DD8">
        <w:rPr>
          <w:rFonts w:ascii="Times New Roman" w:eastAsia="Times New Roman" w:hAnsi="Times New Roman" w:cs="Times New Roman"/>
          <w:color w:val="000000"/>
          <w:sz w:val="28"/>
          <w:szCs w:val="28"/>
        </w:rPr>
        <w:t>9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При выполнении электросварочных и газосварочных работ работник должен знать: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устройство и принцип работы обслуживаемых газосварочных аппаратов, газогенераторов, кислородных и ацетиленовых баллонов, редуцирующих приборов и сварочных горелок;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виды сварных швов и соединений;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устройство и принцип действия обслуживаемых электросварочных машин и аппаратов для дуговой сварки переменного и постоянного тока, газосварочной аппаратуры, газогенераторов, электросварочных автоматов и полуавтоматов;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правила пользования горелками, редукторами, баллонами;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основные свойства применяемых при сварке электродов, сварочного металла и сплавов, газов и жидкостей;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назначение и марки флюсов, применяемых при сварке;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правила трудового распорядка предприятия;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правила эксплуатации электрозащитных средств;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правила безопасной работы с инструментом и приспособлениями;</w:t>
      </w:r>
    </w:p>
    <w:p w:rsidR="00583CB3" w:rsidRPr="00583CB3" w:rsidRDefault="00583CB3" w:rsidP="0065455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– инструкцию по оказанию первой помощи; уметь оказывать первую помощь пострадавшим.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3.10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Работник обязан соблюдать </w:t>
      </w:r>
      <w:r w:rsidR="00F70AE2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равила внутреннего трудового распорядка и графики работы.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3.11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При выполнении электросварочных и газосварочных работ работник обязан соблюдать режимы труда и отдыха.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3.12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При выполнении электросварочных и газосварочных работ на работника могут воздействовать опасные и вредные производственные факторы: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замыкание электрической цепи через тело человека;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повышенная загазованность воздуха рабочей зоны, наличие в воздухе рабочей зоны вредных аэрозолей;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повышенная или пониженная температура воздуха рабочей зоны;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ультрафиолетовое и инфракрасное излучение;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повышенная яркость света при осуществлении процесса сварки;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повышенные уровни шума и вибрации на рабочих местах;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расположение рабочих мест на значительной высоте относительно поверхности земли (пола);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физические и нервно-психические перегрузки;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выполнение работ в труднодоступных и замкнутых пространствах;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падающие предметы (элементы оборудования) и инструмент;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движущиеся транспортные средства, грузоподъемные машины, перемещаемые</w:t>
      </w:r>
      <w:r w:rsidR="0065455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материалы и инструмент.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3.13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В качестве опасностей, в соответствии с перечнем профессиональных рисков и опасностей </w:t>
      </w:r>
      <w:r w:rsid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ФГАОУ ВО «КФУ им. В.И. Вернадского»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, представляющих угрозу жизни и здоровью работников, при выполнении электросварочных и газосварочных работ на работника могут возникнуть следующие риски:</w:t>
      </w:r>
    </w:p>
    <w:p w:rsidR="00583CB3" w:rsidRPr="00583CB3" w:rsidRDefault="00583CB3" w:rsidP="00583CB3">
      <w:pPr>
        <w:numPr>
          <w:ilvl w:val="0"/>
          <w:numId w:val="7"/>
        </w:numPr>
        <w:tabs>
          <w:tab w:val="clear" w:pos="720"/>
          <w:tab w:val="num" w:pos="567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повышенное значение напряжения в электрической цепи, замыкание которой может произойти через тело человека при проведении электросварочных работ;</w:t>
      </w:r>
    </w:p>
    <w:p w:rsidR="00583CB3" w:rsidRPr="00583CB3" w:rsidRDefault="00583CB3" w:rsidP="00583CB3">
      <w:pPr>
        <w:numPr>
          <w:ilvl w:val="0"/>
          <w:numId w:val="7"/>
        </w:numPr>
        <w:tabs>
          <w:tab w:val="num" w:pos="567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опасность падения из-за внезапного появления на пути следования большого перепада высот;</w:t>
      </w:r>
    </w:p>
    <w:p w:rsidR="00583CB3" w:rsidRPr="00583CB3" w:rsidRDefault="00583CB3" w:rsidP="00583CB3">
      <w:pPr>
        <w:numPr>
          <w:ilvl w:val="0"/>
          <w:numId w:val="7"/>
        </w:numPr>
        <w:tabs>
          <w:tab w:val="num" w:pos="567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острые кромки, заусенцы и шероховатость на поверхностях, свариваемых (вырезаемых) заготовок, транспортных средств, навесного оборудования;</w:t>
      </w:r>
    </w:p>
    <w:p w:rsidR="00583CB3" w:rsidRPr="00583CB3" w:rsidRDefault="00583CB3" w:rsidP="00583CB3">
      <w:pPr>
        <w:numPr>
          <w:ilvl w:val="0"/>
          <w:numId w:val="7"/>
        </w:numPr>
        <w:tabs>
          <w:tab w:val="num" w:pos="567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повышенная температура поверхностей, свариваемых (вырезаемых) материалов;</w:t>
      </w:r>
    </w:p>
    <w:p w:rsidR="00583CB3" w:rsidRPr="00583CB3" w:rsidRDefault="00583CB3" w:rsidP="00583CB3">
      <w:pPr>
        <w:numPr>
          <w:ilvl w:val="0"/>
          <w:numId w:val="7"/>
        </w:numPr>
        <w:tabs>
          <w:tab w:val="num" w:pos="567"/>
        </w:tabs>
        <w:spacing w:after="0" w:line="240" w:lineRule="auto"/>
        <w:ind w:left="0" w:right="18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падение материалов, изделий, деталей, груза и других неустойчивых предметов с рабочей поверхности, из рук при перемещении вручную.</w:t>
      </w:r>
    </w:p>
    <w:p w:rsidR="00583CB3" w:rsidRPr="00583CB3" w:rsidRDefault="00654550" w:rsidP="002A282F">
      <w:pPr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3.14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При выполнении электросварочных и газосварочных работ работник </w:t>
      </w:r>
      <w:r w:rsidR="002A282F" w:rsidRPr="002A282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обеспечивается спецодеждой, спецобувью и СИЗ согласно норм выдачи </w:t>
      </w:r>
      <w:r w:rsidR="002A282F" w:rsidRPr="002A282F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3.15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583CB3" w:rsidRPr="00654550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5455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3.1</w:t>
      </w:r>
      <w:r w:rsidR="00654550" w:rsidRPr="0065455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6</w:t>
      </w:r>
      <w:r w:rsidRPr="00654550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 Порядок уведомления администрации о случаях травмирования работника и неисправности оборудования, приспособлений и инструмента.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телю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, любым доступным для этого способом и обратиться в здравпункт (при наличии).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При выполнении электросварочных и газосварочных работ работник должен немедленно извещать своего не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посредственного 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3.17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3.18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Перед приемом пищи обязательно мыть руки теплой водой с мылом.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3.19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Для питья употреблять воду из диспенсеров, чайников.</w:t>
      </w:r>
    </w:p>
    <w:p w:rsid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3.20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Курить и принимать пищу разрешается только в специально отведенных для этой цели местах.</w:t>
      </w:r>
    </w:p>
    <w:p w:rsidR="00583CB3" w:rsidRPr="00583CB3" w:rsidRDefault="00583CB3" w:rsidP="00583CB3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83CB3" w:rsidRPr="00583CB3" w:rsidRDefault="00583CB3" w:rsidP="00583CB3">
      <w:pPr>
        <w:pStyle w:val="a9"/>
        <w:numPr>
          <w:ilvl w:val="0"/>
          <w:numId w:val="1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Требования охраны труда перед началом работы</w:t>
      </w:r>
    </w:p>
    <w:p w:rsidR="00583CB3" w:rsidRPr="00583CB3" w:rsidRDefault="00583CB3" w:rsidP="00583CB3">
      <w:pPr>
        <w:pStyle w:val="a9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83CB3" w:rsidRDefault="00583CB3" w:rsidP="0065455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4.1.1. </w:t>
      </w:r>
      <w:r w:rsidR="00654550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654550" w:rsidRPr="00654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еред началом работы </w:t>
      </w:r>
      <w:r w:rsidR="00654550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работник должен </w:t>
      </w:r>
      <w:r w:rsidR="00654550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адеть предусмотренную соответствующими нормами спецодежду и спецобувь и средства индивидуальной защиты</w:t>
      </w:r>
      <w:r w:rsidR="00654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654550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предварительно проверив их исправность.</w:t>
      </w:r>
      <w:r w:rsidR="0065455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Спецодежда должна быть застегнута.</w:t>
      </w:r>
    </w:p>
    <w:p w:rsidR="00654550" w:rsidRPr="00583CB3" w:rsidRDefault="00654550" w:rsidP="0065455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При нарушении целостности спецодежды, спецобуви и СИЗ необходимо сообщить об этом непосредственному руководителю.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2. Получить задание от руководителя на выполнение электросварочных и газосварочных работ.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3. Подготовить необходимые для выполнения работ защитные средства и приспособления.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4. Не допускать к своей работе необученных и посторонних лиц.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5. Осмотреть и подготовить свое рабочее место, убрать все лишние предметы.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6. Проверить наличие и исправность аппаратуры, инструмента, приспособлений, воды в водяном затворе.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7. Проверить внешним осмотром: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достаточность освещенности рабочей поверхности;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отсутствие свисающих и оголенных концов электропроводки;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надежность закрытия всех токоведущих и пусковых устройств оборудования;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наличие и надежность заземляющих соединений (отсутствие обрывов);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наличие, исправность, правильную установку и надежное крепление ограждения движущихся частей оборудования;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исправность применяемого инвентаря, приспособлений и инструмента;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наличие заземления металлических нетоковедущих частей, которые могут оказаться под напряжением;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наличие и исправность поверенных средств и приборов измерений;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состояние полов (отсутствие выбоин, неровностей, скользкости).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8. Проверить: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прочность и плотность присоединения газовых рукавов к горелке (резаку) и редукторам;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исправность горелки (резака), редуктора и резиновых рукавов, включающих устройств газорезательной машины; неисправную аппаратуру заменить на исправную, тщательно прочистить мундштуки, проверить крепления баллонов с газом;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наличие достаточного подсоса в инжекторной аппаратуре;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правильность и исправность подвода кислорода и горючего газа к горелке (резаку) при централизованном (трубопроводном) питании постов горючими газами.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9. Проверить уровень воды в водяном затворе газогенератора.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10. Проверить плотность всех соединений в затворе на пропуск газа.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11. Убедиться в отсутствии вблизи места сварочных работ легковоспламеняющихся и горючих материалов.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12. Не приступать к работе: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при отсутствии или неисправности защитного щитка, сварочных проводов,</w:t>
      </w:r>
      <w:r w:rsidRPr="00583CB3">
        <w:rPr>
          <w:rFonts w:ascii="Times New Roman" w:eastAsia="Times New Roman" w:hAnsi="Times New Roman" w:cs="Times New Roman"/>
          <w:sz w:val="28"/>
          <w:szCs w:val="28"/>
        </w:rPr>
        <w:br/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электрододержателя, а также средств индивидуальной защиты;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отсутствии или неисправности заземления корпуса сварочного трансформатора, вторичной обмотки, свариваемой детали и кожуха рубильника;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недостаточной освещенности рабочих мест и подходов к ним;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отсутствии ограждений рабочих мест, расположенных на высоте, и оборудованных систем доступа к ним;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пожаровзрывоопасных условиях;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– отсутствии вытяжной вентиляции в случае работы в закрытых помещениях.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13. Проверить наличие и исправность вентиляции и освещения.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14. Проверить наличие холодной воды для охлаждения горелки (резака), огнетушителя, ящика с песком и других средств пожаротушения, аптечки для оказания первой медицинской помощи.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15. При выявленных недостатках и нарушениях сообщить руководителю и приступать к работе после их устранения.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654550">
        <w:rPr>
          <w:rFonts w:ascii="Times New Roman" w:eastAsia="Times New Roman" w:hAnsi="Times New Roman" w:cs="Times New Roman"/>
          <w:color w:val="000000"/>
          <w:sz w:val="28"/>
          <w:szCs w:val="28"/>
        </w:rPr>
        <w:t>16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654550">
        <w:rPr>
          <w:rFonts w:ascii="Times New Roman" w:eastAsia="Times New Roman" w:hAnsi="Times New Roman" w:cs="Times New Roman"/>
          <w:color w:val="000000"/>
          <w:sz w:val="28"/>
          <w:szCs w:val="28"/>
        </w:rPr>
        <w:t>17.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Инструменты и приспособления на рабочем месте должны храниться в специальных шкафах и уложены в должном порядке, а при переноске – в сумках или в специальных ящиках.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654550">
        <w:rPr>
          <w:rFonts w:ascii="Times New Roman" w:eastAsia="Times New Roman" w:hAnsi="Times New Roman" w:cs="Times New Roman"/>
          <w:color w:val="000000"/>
          <w:sz w:val="28"/>
          <w:szCs w:val="28"/>
        </w:rPr>
        <w:t>18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Не приступать к работе при:</w:t>
      </w:r>
    </w:p>
    <w:p w:rsidR="00583CB3" w:rsidRPr="00583CB3" w:rsidRDefault="00583CB3" w:rsidP="00583CB3">
      <w:pPr>
        <w:numPr>
          <w:ilvl w:val="0"/>
          <w:numId w:val="8"/>
        </w:numPr>
        <w:tabs>
          <w:tab w:val="clear" w:pos="720"/>
          <w:tab w:val="left" w:pos="284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отсутствии или неисправности защитного щитка, сварочных проводов, электрододержателя, а также средств индивидуальной защиты;</w:t>
      </w:r>
    </w:p>
    <w:p w:rsidR="00583CB3" w:rsidRPr="00583CB3" w:rsidRDefault="00583CB3" w:rsidP="00583CB3">
      <w:pPr>
        <w:numPr>
          <w:ilvl w:val="0"/>
          <w:numId w:val="8"/>
        </w:numPr>
        <w:tabs>
          <w:tab w:val="clear" w:pos="720"/>
          <w:tab w:val="left" w:pos="284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отсутствии или неисправности заземления корпуса сварочного трансформатора, вторичной обмотки, свариваемой детали и кожуха рубильника;</w:t>
      </w:r>
    </w:p>
    <w:p w:rsidR="00583CB3" w:rsidRPr="00583CB3" w:rsidRDefault="00583CB3" w:rsidP="00583CB3">
      <w:pPr>
        <w:numPr>
          <w:ilvl w:val="0"/>
          <w:numId w:val="8"/>
        </w:numPr>
        <w:tabs>
          <w:tab w:val="clear" w:pos="720"/>
          <w:tab w:val="left" w:pos="284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недостаточной освещенности рабочих мест и подходов к ним;</w:t>
      </w:r>
    </w:p>
    <w:p w:rsidR="00583CB3" w:rsidRPr="00583CB3" w:rsidRDefault="00583CB3" w:rsidP="00583CB3">
      <w:pPr>
        <w:numPr>
          <w:ilvl w:val="0"/>
          <w:numId w:val="8"/>
        </w:numPr>
        <w:tabs>
          <w:tab w:val="clear" w:pos="720"/>
          <w:tab w:val="left" w:pos="284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отсутствии ограждений рабочих мест, расположенных на высоте, и оборудованных систем доступа к ним;</w:t>
      </w:r>
    </w:p>
    <w:p w:rsidR="00583CB3" w:rsidRPr="00583CB3" w:rsidRDefault="00583CB3" w:rsidP="00583CB3">
      <w:pPr>
        <w:numPr>
          <w:ilvl w:val="0"/>
          <w:numId w:val="8"/>
        </w:numPr>
        <w:tabs>
          <w:tab w:val="clear" w:pos="720"/>
          <w:tab w:val="left" w:pos="284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пожаровзрывоопасных условиях;</w:t>
      </w:r>
    </w:p>
    <w:p w:rsidR="00583CB3" w:rsidRPr="00583CB3" w:rsidRDefault="00583CB3" w:rsidP="00583CB3">
      <w:pPr>
        <w:numPr>
          <w:ilvl w:val="0"/>
          <w:numId w:val="8"/>
        </w:numPr>
        <w:tabs>
          <w:tab w:val="clear" w:pos="720"/>
          <w:tab w:val="left" w:pos="284"/>
        </w:tabs>
        <w:spacing w:after="0" w:line="240" w:lineRule="auto"/>
        <w:ind w:left="0" w:right="18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отсутствии вытяжной вентиляции в случае работы в закрытых помещениях.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654550">
        <w:rPr>
          <w:rFonts w:ascii="Times New Roman" w:eastAsia="Times New Roman" w:hAnsi="Times New Roman" w:cs="Times New Roman"/>
          <w:color w:val="000000"/>
          <w:sz w:val="28"/>
          <w:szCs w:val="28"/>
        </w:rPr>
        <w:t>19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Проверить исправность вентиляции, исправность освещения.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654550"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Проверить наличие холодной воды для охлаждения горелки (резака), огнетушителя, ящика с песком и других средств пожаротушения, аптечки для оказания первой помощи.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654550">
        <w:rPr>
          <w:rFonts w:ascii="Times New Roman" w:eastAsia="Times New Roman" w:hAnsi="Times New Roman" w:cs="Times New Roman"/>
          <w:color w:val="000000"/>
          <w:sz w:val="28"/>
          <w:szCs w:val="28"/>
        </w:rPr>
        <w:t>21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Проверить наличие аптечки первой помощи, противопожарного инвентаря, наличие средств индивидуальной защиты.</w:t>
      </w:r>
    </w:p>
    <w:p w:rsid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654550">
        <w:rPr>
          <w:rFonts w:ascii="Times New Roman" w:eastAsia="Times New Roman" w:hAnsi="Times New Roman" w:cs="Times New Roman"/>
          <w:color w:val="000000"/>
          <w:sz w:val="28"/>
          <w:szCs w:val="28"/>
        </w:rPr>
        <w:t>22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583CB3" w:rsidRPr="00583CB3" w:rsidRDefault="00583CB3" w:rsidP="00583CB3">
      <w:pPr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83CB3" w:rsidRPr="00583CB3" w:rsidRDefault="00583CB3" w:rsidP="00583CB3">
      <w:pPr>
        <w:pStyle w:val="a9"/>
        <w:numPr>
          <w:ilvl w:val="0"/>
          <w:numId w:val="1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Требования охраны труда во время работы</w:t>
      </w:r>
    </w:p>
    <w:p w:rsidR="00583CB3" w:rsidRPr="00583CB3" w:rsidRDefault="00583CB3" w:rsidP="00583CB3">
      <w:pPr>
        <w:pStyle w:val="a9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5.1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 время работы работник должен р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аботать только в исправной спецодежде и спецобуви и применять индивидуальные средства защиты.</w:t>
      </w:r>
    </w:p>
    <w:p w:rsidR="00583CB3" w:rsidRPr="00583CB3" w:rsidRDefault="00654550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2. Выполнение электросварочных и газосварочных работ повышенной опасности выполнять по наряду-допуску.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3. Транспортировку баллонов с газом производить только на специальных тележках. Не бросать баллоны, не ударять друг о друга, не браться при подъеме баллона за его вентиль. Следить, чтобы на штуцере вентиля была заглушка, а на баллоне – колпак.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4. Запрещается выполнение электросварочных и газосварочных работ: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при неисправности горелки или редуктора (неплотности примыкания накидной гайки редуктора, неисправности вентиля горелки);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неисправности манометра на редукторе (отсутствии клейма о ежегодном испытании или несвоевременном проведении очередных испытаний; разбитом стекле или деформированном корпусе, неподвижности стрелки при подаче газа в редукторе);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нарушении целостности баллона (наличии трещин или вмятин), а также отсутствии на баллоне с газом клейма с датой испытания;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неисправности водяного затвора ацетиленового генератора, а также наличии других неисправностей, указанных в инструкции завода-изготовителя по его эксплуатации, при которых не допускается применение генератора;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недостаточной освещенности рабочих мест и подходов к ним;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отсутствии ограждений рабочих мест, расположенных на высоте, и оборудованных систем доступа к ним;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отсутствии вытяжной вентиляции в случае работы в закрытых помещениях;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наличии в зоне работы взрывопожароопасньх материалов.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5. Места производства работ, а также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нижерасположенные места должны 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быть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освобождены от горючих материалов в радиусе не менее 5 м, а от взрывоопасных материалов и установок – 10 м.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6. Сварку осуществлять с применением двух проводов, один из которых присоединять к электрододержателю, а другой (обратный) – к свариваемой детали.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7. Запрещается использовать в качестве обратного провода сети заземления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металлические конструкции зданий, технологическое оборудование, трубы санитарно-технических сетей (водопровод, газопровод и т. п.).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.8. Не допускать соединения сварочных проводов методом скрутки.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.9. Запрещается прокладка проводов рядом с газосварочными шлангами 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трубопроводами, расстояние между сварочным проводом и трубопроводом кислорода должно быть не менее 0,5 м, а трубопроводом ацетилена и других горючих газов – 1 м.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10. При очистке сверяемого изделия от ржавчины, шлака и т. п. необходимо пользоваться защитными очками.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11. Свариваемые детали до начала сварки должны быть надежно закреплены.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12. Емкости, в которых находились горючие жидкости или кислоты, до начала</w:t>
      </w:r>
      <w:r w:rsidR="00583C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электросварочных работ должны быть очищены, промыты, просушены с целью устранения опасной концентрации вредных веществ. 3апрещается производить сварку на сосудах, находящихся под давлением. Сварку (резку) свежеокрашенных конструкций и деталей следует производить только после полного высыхания краски.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13. При выполнении электросварочных и газосварочных работ в закрытых емкостях или полостях конструкций: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рабочее место должно быть обеспечено вытяжной вентиляцией;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применять освещение напряжением не выше 12 В, устанавливая трансформатор вне емкости;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работы необходимо осуществлять с применением предохранительного пояса 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креплением его к веревке, другой конец которой должен держать страхующий снаружи емкости;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пользоваться индивидуальными средствами защиты.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14. Во время перерывов в работе запрещается оставлять на рабочем месте</w:t>
      </w:r>
      <w:r w:rsidR="00583C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электрододержатель, находящийся под напряжением, сварочный аппарат необходимо отключать, а электрододержатель закреплять на специальной подставке или подвеске. Подключение и отключение сварочных аппаратов, а также их ремонт должны осуществляться специальным персоналом через индивидуальный рубильник.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15. При работе с карбидом кальция работнику необходимо: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хранить барабаны с карбидом на стеллажах в сухом закрытом, но хорошо проветриваемом помещении, защищенном от проникновения влаги; запрещается хранить карбид кальция в подвальных помещениях и около рабочего места;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в случае возникновения пожара в помещении, где хранится карбид кальция, тушить огонь следует сухим песком или углекислотными огнетушителями;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запрещается при тушении использовать воду;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вскрывать крышки барабанов с карбидом кальция латунным зубилом и деревянным</w:t>
      </w:r>
      <w:r w:rsidR="00F9028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молотком либо специальным ножом; для предупреждения искрообразования барабан в местах вскрытия необходимо покрыть слоем солидола толщиной 2–3 мм;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размельчать крупные куски карбида латунным молотком; при дроблении необходимо находиться под навесом, пользоваться респиратором (противогазом) и защитными очками;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переносить куски карбида в герметически закрываемой таре.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16. Хранение, перевозка и выдача газовых баллонов осуществляются лицами,</w:t>
      </w:r>
      <w:r w:rsidR="00583CB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прошедшими обучение. Газовые баллоны хранятся в сухих проветриваемых помещениях, исключающих доступ посторонних лиц.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17. При использовании газовых баллонов работник должен: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перемещение баллонов с газом осуществлять только в предохранительных колпаках на специальных тележках, контейнерах или других устройствах, обеспечивающих устойчивость положения баллонов;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производить отбор кислорода из баллона до минимально допустимого остаточного давления – 0,5 атм; отбор ацетилена (в зависимости от температуры наружного воздуха) – до остаточного давления 0,5–3 атм;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применять кислородные баллоны, окрашенные в голубой цвет, а ацетиленовые – в белый.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18. При эксплуатации ацетиленовых газогенераторов: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генераторы должны быть установлены на специальные металлические поддоны строго вертикально; запрещается устанавливать ацетиленовые генераторы в проходах, на лестничных площадках, а также в эксплуатируемых помещениях;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куски карбида кальция, загружаемые в генератор, должны быть не менее 2 мм; при загрузке генератора необходимо надевать резиновые перчатки;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для определения мест утечки газа следует использовать мыльный раствор, не допускается использовать генератор, имеющий утечку газа;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перед пуском генератора и через каждые 2 часа работы необходимо проверять уровень воды в водяном затворе; работать с генератором, водяной затвор которого не заполнен водой или неисправен, не допускается;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арбидный ил следует высыпать в иловую яму, находящуюся вдали от транспортных путей и жилых районов.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19. При производстве газопламенных работ с применением пропан-бутановых смесей: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применять в работе газовые баллоны, редукторы и регуляторы, окрашенные в красный цвет;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не допускать нахождения более одного баллона с пропан-бутановой смесью на рабочем месте;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не допускать попадания окалины в сопло, перед каждым зажиганием выпускать через резак образующуюся в шланге гремучую смесь паров, газов и воздуха;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запрещается устанавливать жидкостные затворы открытого типа на газопроводах для природного газа или пропан-бутана.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20. Запрещается: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работать неисправным инструментом и приспособлениями или на неисправном оборудовании, а также самому производить устранение неисправностей;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соединять сварочные провода скруткой;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касаться руками токоведущих частей.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21. Применять в процессе работы сварочные аппараты, другое оборудование и средства малой механизации по назначению в соответствии с инструкциями заводов-изготовителей.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22. Запрещается загромождать доступы и проходы к противопожарному инвентарю, огнетушителям, гидрантам и запасным выходам из помещений.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23. Запрещается: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применять для снятия колпаков с баллонов молотки и другие металлические предметы;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использовать кислородные рукава для подачи ацетилена, а ацетиленовые – для подачи кислорода;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протирать детали бензином, керосином непосредственно перед сваркой и допускать попадание искр от сварочной дуги и брызг от газовой резки на газогенераторы, барабаны с карбидом кальция, рукава, сварочные провода и кислородные баллоны;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хранить огнеопасные материалы (бензин, керосин, ацетон, спирт и др.) в местах производства сварочных работ.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.24. Запрещается одновременная работа электросварщика и газосварщика (газорезчика) внутри закрытой емкости или резервуара.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25. В случае обнаружения нарушений отключить оборудование и поставить в известность руководителя.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3.26. Запрещается: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работать у неогражденных или незакрытых люков, проемов, колодцев;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без разрешения производителя работ снимать ограждения и крышки люков, проемов, колодцев, даже если они мешают работе.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Если ограждения или крышки были сняты во время работы, то по окончании работы их необходимо поставить на место.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27. Перед присоединением редуктора к кислородному баллону требуется: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проверить исправность входного штуцера и накидной гайки редуктора;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продуть штуцер баллона плавным кратковременным открыванием вентиля на 1/4–1/2 оборота. Открывающий должен находиться в стороне от струи газа.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28. Кислородный редуктор к баллону присоединять специальным ключом.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29. Открывать вентиль ацетиленового баллона и укреплять на нем редуктор специальным торцевым ключом.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30. Если через сальник ацетиленового вентиля после присоединения редуктора проходит газ, необходимо подтянуть сальниковую гайку только после закрытия баллона.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31. При зажигании ручной горелки или резака вначале надо приоткрыть вентиль кислорода (на 1/4–1/2 оборота), затем открыть вентиль ацетилена или другого горючего газа и после кратковременной продувки рукава от воздуха зажечь горючую смесь спичкой или зажигалкой.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32. При перерывах в работе пламя горелки (резака) надо потушить, а вентили на горелке плотно закрыть.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33. При длительных перерывах в работе (обеденный перерыв и т. п.) закрывать вентили на кислородных и ацетиленовых баллонах или 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газоразборных постах, а нажимные винты редукторов вывернуть до освобождения пружины.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34. При перегреве горелки (резака) работу немедленно приостановить, а горелку (резак) потушить и подержать до полного охлаждения в сосуде с чистой водой.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35. Баллоны для сжатых газов (кислорода) при отправлении на завод-наполнитель должны иметь остаточное давление газа не менее 0,05 Мпа.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36. Рукава при газовой сварке предохранять от возможных повреждений: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при укладке не допускать их сплющивания, скручивания и перегибания;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не допускать попадания на них масел;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не допускать попадания на рукава искр, огня или тяжелых предметов, а также воздействия высоких температур;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при пользовании ручной аппаратурой не присоединять к рукавам вилки, тройки и т. д. для питания нескольких грелок (резаков).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Длина рукавов для газовой сварки и резки должна быть не менее 10 м и не должна превышать 40 м.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37. Переносные газорезательные машины переставлять на другое место только при закрытых вентилях на распределительных газовых устройствах и при отключенных проводах.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38. Газогенератор очищать не реже одного раза в месяц и промывать с полной его разборкой не реже одного раза в три месяца.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39. Запрещается: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производить газосварочные работы на сосудах и трубопроводах, находящихся под давлением;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эксплуатировать баллоны с газами, у которых истек срок освидетельствования, поврежден корпус, неисправны вентили и переходники;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устанавливать на редукторы баллонов с газами неопломбированные манометры, а также манометры, у которых:</w:t>
      </w:r>
    </w:p>
    <w:p w:rsidR="00583CB3" w:rsidRPr="00583CB3" w:rsidRDefault="00583CB3" w:rsidP="00583CB3">
      <w:pPr>
        <w:numPr>
          <w:ilvl w:val="0"/>
          <w:numId w:val="9"/>
        </w:numPr>
        <w:tabs>
          <w:tab w:val="clear" w:pos="720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отсутствует штамп госповерителя или клеймо с отметкой о ежегодной поверке;</w:t>
      </w:r>
    </w:p>
    <w:p w:rsidR="00583CB3" w:rsidRPr="00583CB3" w:rsidRDefault="00583CB3" w:rsidP="00583CB3">
      <w:pPr>
        <w:numPr>
          <w:ilvl w:val="0"/>
          <w:numId w:val="9"/>
        </w:numPr>
        <w:tabs>
          <w:tab w:val="clear" w:pos="720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циферблате отсутствует красная черта, соответствующая предельному рабочему давлению 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(наносить красную черту на стекло манометра не допускается;</w:t>
      </w:r>
    </w:p>
    <w:p w:rsidR="00583CB3" w:rsidRPr="00583CB3" w:rsidRDefault="00583CB3" w:rsidP="00583CB3">
      <w:pPr>
        <w:numPr>
          <w:ilvl w:val="0"/>
          <w:numId w:val="9"/>
        </w:numPr>
        <w:tabs>
          <w:tab w:val="clear" w:pos="720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разрешается взамен красной черты на циферблате манометра прикреплять к</w:t>
      </w:r>
    </w:p>
    <w:p w:rsidR="00583CB3" w:rsidRPr="00583CB3" w:rsidRDefault="00583CB3" w:rsidP="00583CB3">
      <w:pPr>
        <w:numPr>
          <w:ilvl w:val="0"/>
          <w:numId w:val="9"/>
        </w:numPr>
        <w:tabs>
          <w:tab w:val="clear" w:pos="720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корпусу манометра пластину из материала достаточной прочности, окрашенную в</w:t>
      </w:r>
    </w:p>
    <w:p w:rsidR="00583CB3" w:rsidRPr="00583CB3" w:rsidRDefault="00583CB3" w:rsidP="00583CB3">
      <w:pPr>
        <w:numPr>
          <w:ilvl w:val="0"/>
          <w:numId w:val="9"/>
        </w:numPr>
        <w:tabs>
          <w:tab w:val="clear" w:pos="720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красный цвет и плотно прилегающую к стеклу манометра);</w:t>
      </w:r>
    </w:p>
    <w:p w:rsidR="00583CB3" w:rsidRPr="00583CB3" w:rsidRDefault="00583CB3" w:rsidP="00583CB3">
      <w:pPr>
        <w:numPr>
          <w:ilvl w:val="0"/>
          <w:numId w:val="9"/>
        </w:numPr>
        <w:tabs>
          <w:tab w:val="clear" w:pos="720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при отключении манометра стрелка не возвращается к нулевой отметке шкалы на величину, превышающую половину допускаемой погрешности для данного</w:t>
      </w:r>
    </w:p>
    <w:p w:rsidR="00583CB3" w:rsidRPr="00583CB3" w:rsidRDefault="00583CB3" w:rsidP="00583CB3">
      <w:pPr>
        <w:numPr>
          <w:ilvl w:val="0"/>
          <w:numId w:val="9"/>
        </w:numPr>
        <w:tabs>
          <w:tab w:val="clear" w:pos="720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манометра;</w:t>
      </w:r>
    </w:p>
    <w:p w:rsidR="00583CB3" w:rsidRPr="00583CB3" w:rsidRDefault="00583CB3" w:rsidP="00583CB3">
      <w:pPr>
        <w:numPr>
          <w:ilvl w:val="0"/>
          <w:numId w:val="9"/>
        </w:numPr>
        <w:tabs>
          <w:tab w:val="clear" w:pos="720"/>
        </w:tabs>
        <w:spacing w:after="0" w:line="240" w:lineRule="auto"/>
        <w:ind w:left="0" w:right="18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истек срок поверки;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– присоединять к шлангам вилки и тройники для питания нескольких горелок (резаков);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применять шланги, не предназначенные для газовой сварки и газовой резки металлов, дефектные шланги, а также обматывать их изоляционной лентой или любым другим материалом;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– производить соединение шлангов с помощью отрезков гладких трубок.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40. Баллоны должны находиться на расстоянии не менее 1 м от приборов отопления и не менее 10 м от нагревательных печей и других источников тепла.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41. При работе в закрытых сосудах горелку следует зажигать вне сосуда.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42. Перед газосваркой в помещениях с деревянным полом или на настилах лесов и подмостей необходимо предварительно закрыть пол или настил огнестойкими материалами и установить сосуды с водой.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43. Огнеопасные материалы располагать на расстоянии не менее 10 м от места газосварки.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44. Запрещается самостоятельно осуществлять ремонт электрогазосварочного оборудования.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45. Пользоваться только исправными инструментами и защитными средствами.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46. Быть внимательным, не отвлекаться на посторонние дела и разговоры, не отвлекать других.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47. Содержать в порядке и чистоте рабочее место.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48. Посторонние предметы и инструмент располагать на расстоянии от движущихся механизмов.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49. При гашении горелки (резака) следует вначале закрыть вентиль ацетилена, а затем – кислорода.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50. Температура воды и газа в генераторе не должна превышать 50 °С.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51. Не допускать утечки ацетилена и кислорода из аппаратуры и шлангов.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52. Не допускать посторонних на место производства работ.</w:t>
      </w:r>
    </w:p>
    <w:p w:rsidR="00583CB3" w:rsidRPr="00583CB3" w:rsidRDefault="00F90286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53. Не принимать на рабочем месте пищу, не курить на рабочем месте.</w:t>
      </w:r>
    </w:p>
    <w:p w:rsidR="00583CB3" w:rsidRPr="00583CB3" w:rsidRDefault="00F90286" w:rsidP="00F9028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54. Соблюдать правила перемещения в помещении и на территории организации, пользоваться только установленными проходами.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F90286">
        <w:rPr>
          <w:rFonts w:ascii="Times New Roman" w:eastAsia="Times New Roman" w:hAnsi="Times New Roman" w:cs="Times New Roman"/>
          <w:color w:val="000000"/>
          <w:sz w:val="28"/>
          <w:szCs w:val="28"/>
        </w:rPr>
        <w:t>55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Работник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технологических (рабочих) операций быть внимательным, проявлять осторожность.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F90286">
        <w:rPr>
          <w:rFonts w:ascii="Times New Roman" w:eastAsia="Times New Roman" w:hAnsi="Times New Roman" w:cs="Times New Roman"/>
          <w:color w:val="000000"/>
          <w:sz w:val="28"/>
          <w:szCs w:val="28"/>
        </w:rPr>
        <w:t>56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Работник должен поддерживать чистоту и порядок на рабочем месте.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F90286">
        <w:rPr>
          <w:rFonts w:ascii="Times New Roman" w:eastAsia="Times New Roman" w:hAnsi="Times New Roman" w:cs="Times New Roman"/>
          <w:color w:val="000000"/>
          <w:sz w:val="28"/>
          <w:szCs w:val="28"/>
        </w:rPr>
        <w:t>57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Отходы следует удалять после полной остановки электроинструмента с помощью уборочных средств, исключающих травмирование работников.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5.</w:t>
      </w:r>
      <w:r w:rsidR="00F90286">
        <w:rPr>
          <w:rFonts w:ascii="Times New Roman" w:eastAsia="Times New Roman" w:hAnsi="Times New Roman" w:cs="Times New Roman"/>
          <w:color w:val="000000"/>
          <w:sz w:val="28"/>
          <w:szCs w:val="28"/>
        </w:rPr>
        <w:t>58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F90286">
        <w:rPr>
          <w:rFonts w:ascii="Times New Roman" w:eastAsia="Times New Roman" w:hAnsi="Times New Roman" w:cs="Times New Roman"/>
          <w:color w:val="000000"/>
          <w:sz w:val="28"/>
          <w:szCs w:val="28"/>
        </w:rPr>
        <w:t>59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Запрещается загромождать доступы и проходы к противопожарному инвентарю, огнетушителям, гидрантам и запасным выходам из помещений.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F90286">
        <w:rPr>
          <w:rFonts w:ascii="Times New Roman" w:eastAsia="Times New Roman" w:hAnsi="Times New Roman" w:cs="Times New Roman"/>
          <w:color w:val="000000"/>
          <w:sz w:val="28"/>
          <w:szCs w:val="28"/>
        </w:rPr>
        <w:t>60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F90286">
        <w:rPr>
          <w:rFonts w:ascii="Times New Roman" w:eastAsia="Times New Roman" w:hAnsi="Times New Roman" w:cs="Times New Roman"/>
          <w:color w:val="000000"/>
          <w:sz w:val="28"/>
          <w:szCs w:val="28"/>
        </w:rPr>
        <w:t>61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F90286">
        <w:rPr>
          <w:rFonts w:ascii="Times New Roman" w:eastAsia="Times New Roman" w:hAnsi="Times New Roman" w:cs="Times New Roman"/>
          <w:color w:val="000000"/>
          <w:sz w:val="28"/>
          <w:szCs w:val="28"/>
        </w:rPr>
        <w:t>62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спецобуви и применять индивидуальные средства защиты.</w:t>
      </w:r>
    </w:p>
    <w:p w:rsidR="00583CB3" w:rsidRP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5.6</w:t>
      </w:r>
      <w:r w:rsidR="00F90286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Не курить, не принимать пищу на рабочем месте.</w:t>
      </w:r>
    </w:p>
    <w:p w:rsidR="00583CB3" w:rsidRDefault="00583CB3" w:rsidP="00583CB3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5.</w:t>
      </w:r>
      <w:r w:rsidR="00F90286">
        <w:rPr>
          <w:rFonts w:ascii="Times New Roman" w:eastAsia="Times New Roman" w:hAnsi="Times New Roman" w:cs="Times New Roman"/>
          <w:color w:val="000000"/>
          <w:sz w:val="28"/>
          <w:szCs w:val="28"/>
        </w:rPr>
        <w:t>64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2A6A35" w:rsidRPr="00583CB3" w:rsidRDefault="002A6A35" w:rsidP="002A6A3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83CB3" w:rsidRPr="002A6A35" w:rsidRDefault="00583CB3" w:rsidP="002A6A35">
      <w:pPr>
        <w:pStyle w:val="a9"/>
        <w:numPr>
          <w:ilvl w:val="0"/>
          <w:numId w:val="1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A6A3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Требования охраны труда в аварийных ситуациях</w:t>
      </w:r>
    </w:p>
    <w:p w:rsidR="002A6A35" w:rsidRPr="002A6A35" w:rsidRDefault="002A6A35" w:rsidP="002A6A35">
      <w:pPr>
        <w:pStyle w:val="a9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83CB3" w:rsidRPr="00583CB3" w:rsidRDefault="00267433" w:rsidP="002A6A3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1. При выполнении электросварочных и газосварочных работ возможно возникновение следующих аварийных ситуаций:</w:t>
      </w:r>
    </w:p>
    <w:p w:rsidR="00583CB3" w:rsidRPr="00583CB3" w:rsidRDefault="00583CB3" w:rsidP="002A6A3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повреждения и дефекты в конструкции зданий, по причине повреждения в результате природно-климатических воздействий. Недостаточная прочность, жесткость и устойчивость конструкций; перегрузка; изменение расчетной схемы работы конструкций при монтаже; ослабление элементов конструкций, узлов, сварных швов; подвеска к конструкциям дополнительного оборудования; отсутствие защиты конструкций, работающих в агрессивной среде; неравномерная осадка фундамента; пучение грунта;</w:t>
      </w:r>
    </w:p>
    <w:p w:rsidR="00583CB3" w:rsidRPr="00583CB3" w:rsidRDefault="00583CB3" w:rsidP="002A6A3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0" w:right="180"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технические проблемы с оборудованием, по причине высокого износа оборудования;</w:t>
      </w:r>
    </w:p>
    <w:p w:rsidR="00583CB3" w:rsidRPr="00583CB3" w:rsidRDefault="00583CB3" w:rsidP="002A6A35">
      <w:pPr>
        <w:numPr>
          <w:ilvl w:val="0"/>
          <w:numId w:val="10"/>
        </w:numPr>
        <w:tabs>
          <w:tab w:val="clear" w:pos="720"/>
          <w:tab w:val="num" w:pos="426"/>
        </w:tabs>
        <w:spacing w:after="0" w:line="240" w:lineRule="auto"/>
        <w:ind w:left="0" w:right="180"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возникновение очагов пожара, по причине нарушения требований пожарной безопасности.</w:t>
      </w:r>
    </w:p>
    <w:p w:rsidR="00583CB3" w:rsidRPr="00583CB3" w:rsidRDefault="00267433" w:rsidP="002A6A3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6.2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При возникновении поломки оборудования, угрожающей аварией на рабочем месте: прекратить его эксплуатацию, а также подачу к нему электроэнергии, газа, воды, сырья, продукта и т.п.;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583CB3" w:rsidRPr="00583CB3" w:rsidRDefault="00583CB3" w:rsidP="00D012CA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В аварийной обстановке: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583CB3" w:rsidRPr="00583CB3" w:rsidRDefault="00583CB3" w:rsidP="002A6A3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В случае возгорания следует отключить электроэнергию, вызвать пожарную охрану, сообщить о случившемся руководству предприятия, принять меры к тушению пожара.</w:t>
      </w:r>
    </w:p>
    <w:p w:rsidR="00583CB3" w:rsidRPr="00583CB3" w:rsidRDefault="00D012CA" w:rsidP="002A6A3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6.3</w:t>
      </w:r>
      <w:r w:rsidR="00583CB3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583CB3" w:rsidRPr="00583CB3" w:rsidRDefault="00583CB3" w:rsidP="002A6A3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583CB3" w:rsidRPr="00583CB3" w:rsidRDefault="00583CB3" w:rsidP="002A6A3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При наличии ран необходимо наложить повязку, при артериальном кровотечении - наложить жгут.</w:t>
      </w:r>
    </w:p>
    <w:p w:rsidR="00583CB3" w:rsidRPr="00583CB3" w:rsidRDefault="00583CB3" w:rsidP="002A6A3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Пострадавшему при травмировании,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583CB3" w:rsidRDefault="00583CB3" w:rsidP="002A6A3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6.4.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2A6A35" w:rsidRPr="00583CB3" w:rsidRDefault="002A6A35" w:rsidP="002A6A3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83CB3" w:rsidRPr="002A6A35" w:rsidRDefault="00583CB3" w:rsidP="002A6A35">
      <w:pPr>
        <w:pStyle w:val="a9"/>
        <w:numPr>
          <w:ilvl w:val="0"/>
          <w:numId w:val="1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A6A3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Требования охраны труда по окончании работы</w:t>
      </w:r>
    </w:p>
    <w:p w:rsidR="002A6A35" w:rsidRPr="002A6A35" w:rsidRDefault="002A6A35" w:rsidP="002A6A35">
      <w:pPr>
        <w:pStyle w:val="a9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83CB3" w:rsidRPr="00583CB3" w:rsidRDefault="00583CB3" w:rsidP="002A6A3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7.1. </w:t>
      </w:r>
      <w:r w:rsidR="00D012CA"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После окончания работ </w:t>
      </w:r>
      <w:r w:rsidR="00D012CA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583CB3" w:rsidRPr="00583CB3" w:rsidRDefault="00583CB3" w:rsidP="002A6A3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7.</w:t>
      </w:r>
      <w:r w:rsidR="002A6A3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Снять средства индивидуальной защиты, спецодежду, спецобувь,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583CB3" w:rsidRPr="00583CB3" w:rsidRDefault="00583CB3" w:rsidP="002A6A3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7.</w:t>
      </w:r>
      <w:r w:rsidR="002A6A35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583CB3" w:rsidRPr="00583CB3" w:rsidRDefault="00583CB3" w:rsidP="002A6A35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7.</w:t>
      </w:r>
      <w:r w:rsidR="002A6A35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p w:rsidR="00FA05C5" w:rsidRPr="003724EC" w:rsidRDefault="00583CB3" w:rsidP="0068773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7.</w:t>
      </w:r>
      <w:r w:rsidR="002A6A35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Pr="00583CB3">
        <w:rPr>
          <w:rFonts w:ascii="Times New Roman" w:eastAsia="Times New Roman" w:hAnsi="Times New Roman" w:cs="Times New Roman"/>
          <w:color w:val="000000"/>
          <w:sz w:val="28"/>
          <w:szCs w:val="28"/>
        </w:rPr>
        <w:t>. По окончании работ по наряду-допуску закрыть наряд-допуск.</w:t>
      </w:r>
    </w:p>
    <w:sectPr w:rsidR="00FA05C5" w:rsidRPr="003724EC" w:rsidSect="0098668C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178B" w:rsidRDefault="006E178B" w:rsidP="0098668C">
      <w:pPr>
        <w:spacing w:after="0" w:line="240" w:lineRule="auto"/>
      </w:pPr>
      <w:r>
        <w:separator/>
      </w:r>
    </w:p>
  </w:endnote>
  <w:endnote w:type="continuationSeparator" w:id="0">
    <w:p w:rsidR="006E178B" w:rsidRDefault="006E178B" w:rsidP="009866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178B" w:rsidRDefault="006E178B" w:rsidP="0098668C">
      <w:pPr>
        <w:spacing w:after="0" w:line="240" w:lineRule="auto"/>
      </w:pPr>
      <w:r>
        <w:separator/>
      </w:r>
    </w:p>
  </w:footnote>
  <w:footnote w:type="continuationSeparator" w:id="0">
    <w:p w:rsidR="006E178B" w:rsidRDefault="006E178B" w:rsidP="009866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4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34"/>
        <w:u w:val="none"/>
        <w:vertAlign w:val="baseline"/>
      </w:rPr>
    </w:lvl>
    <w:lvl w:ilvl="1">
      <w:start w:val="1"/>
      <w:numFmt w:val="decimal"/>
      <w:lvlText w:val="4.%2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34"/>
        <w:u w:val="none"/>
        <w:vertAlign w:val="baseline"/>
      </w:rPr>
    </w:lvl>
    <w:lvl w:ilvl="2">
      <w:start w:val="1"/>
      <w:numFmt w:val="decimal"/>
      <w:lvlText w:val="4.%3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34"/>
        <w:u w:val="none"/>
        <w:vertAlign w:val="baseline"/>
      </w:rPr>
    </w:lvl>
    <w:lvl w:ilvl="3">
      <w:start w:val="1"/>
      <w:numFmt w:val="decimal"/>
      <w:lvlText w:val="4.%4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34"/>
        <w:u w:val="none"/>
        <w:vertAlign w:val="baseline"/>
      </w:rPr>
    </w:lvl>
    <w:lvl w:ilvl="4">
      <w:start w:val="1"/>
      <w:numFmt w:val="decimal"/>
      <w:lvlText w:val="4.%5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34"/>
        <w:u w:val="none"/>
        <w:vertAlign w:val="baseline"/>
      </w:rPr>
    </w:lvl>
    <w:lvl w:ilvl="5">
      <w:start w:val="1"/>
      <w:numFmt w:val="decimal"/>
      <w:lvlText w:val="4.%6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34"/>
        <w:u w:val="none"/>
        <w:vertAlign w:val="baseline"/>
      </w:rPr>
    </w:lvl>
    <w:lvl w:ilvl="6">
      <w:start w:val="1"/>
      <w:numFmt w:val="decimal"/>
      <w:lvlText w:val="4.%7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34"/>
        <w:u w:val="none"/>
        <w:vertAlign w:val="baseline"/>
      </w:rPr>
    </w:lvl>
    <w:lvl w:ilvl="7">
      <w:start w:val="1"/>
      <w:numFmt w:val="decimal"/>
      <w:lvlText w:val="4.%8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34"/>
        <w:u w:val="none"/>
        <w:vertAlign w:val="baseline"/>
      </w:rPr>
    </w:lvl>
    <w:lvl w:ilvl="8">
      <w:start w:val="1"/>
      <w:numFmt w:val="decimal"/>
      <w:lvlText w:val="4.%9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34"/>
        <w:u w:val="none"/>
        <w:vertAlign w:val="baseline"/>
      </w:rPr>
    </w:lvl>
  </w:abstractNum>
  <w:abstractNum w:abstractNumId="1" w15:restartNumberingAfterBreak="0">
    <w:nsid w:val="06896C4F"/>
    <w:multiLevelType w:val="multilevel"/>
    <w:tmpl w:val="E22428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 w15:restartNumberingAfterBreak="0">
    <w:nsid w:val="16492E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A515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A969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ED1C73"/>
    <w:multiLevelType w:val="multilevel"/>
    <w:tmpl w:val="FE5484AA"/>
    <w:lvl w:ilvl="0">
      <w:start w:val="3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2214AF7"/>
    <w:multiLevelType w:val="hybridMultilevel"/>
    <w:tmpl w:val="3F1ED572"/>
    <w:lvl w:ilvl="0" w:tplc="05700A6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9F4824"/>
    <w:multiLevelType w:val="hybridMultilevel"/>
    <w:tmpl w:val="9D9864FC"/>
    <w:lvl w:ilvl="0" w:tplc="2DCC3E06">
      <w:start w:val="1"/>
      <w:numFmt w:val="bullet"/>
      <w:lvlText w:val=""/>
      <w:lvlJc w:val="left"/>
      <w:pPr>
        <w:ind w:left="18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6" w:hanging="360"/>
      </w:pPr>
      <w:rPr>
        <w:rFonts w:ascii="Wingdings" w:hAnsi="Wingdings" w:hint="default"/>
      </w:rPr>
    </w:lvl>
  </w:abstractNum>
  <w:abstractNum w:abstractNumId="8" w15:restartNumberingAfterBreak="0">
    <w:nsid w:val="40D9133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EC441A"/>
    <w:multiLevelType w:val="hybridMultilevel"/>
    <w:tmpl w:val="A5B6C5E2"/>
    <w:lvl w:ilvl="0" w:tplc="05700A6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64144A"/>
    <w:multiLevelType w:val="multilevel"/>
    <w:tmpl w:val="86AAA3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5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48" w:hanging="2160"/>
      </w:pPr>
      <w:rPr>
        <w:rFonts w:hint="default"/>
      </w:rPr>
    </w:lvl>
  </w:abstractNum>
  <w:abstractNum w:abstractNumId="11" w15:restartNumberingAfterBreak="0">
    <w:nsid w:val="6F67095A"/>
    <w:multiLevelType w:val="multilevel"/>
    <w:tmpl w:val="DE0C2B98"/>
    <w:lvl w:ilvl="0">
      <w:start w:val="5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76C07A9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1"/>
  </w:num>
  <w:num w:numId="3">
    <w:abstractNumId w:val="0"/>
  </w:num>
  <w:num w:numId="4">
    <w:abstractNumId w:val="1"/>
  </w:num>
  <w:num w:numId="5">
    <w:abstractNumId w:val="9"/>
  </w:num>
  <w:num w:numId="6">
    <w:abstractNumId w:val="6"/>
  </w:num>
  <w:num w:numId="7">
    <w:abstractNumId w:val="3"/>
  </w:num>
  <w:num w:numId="8">
    <w:abstractNumId w:val="2"/>
  </w:num>
  <w:num w:numId="9">
    <w:abstractNumId w:val="12"/>
  </w:num>
  <w:num w:numId="10">
    <w:abstractNumId w:val="8"/>
  </w:num>
  <w:num w:numId="11">
    <w:abstractNumId w:val="4"/>
  </w:num>
  <w:num w:numId="12">
    <w:abstractNumId w:val="10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73C"/>
    <w:rsid w:val="00003D71"/>
    <w:rsid w:val="000120EB"/>
    <w:rsid w:val="00025180"/>
    <w:rsid w:val="00042010"/>
    <w:rsid w:val="000603C9"/>
    <w:rsid w:val="000646EC"/>
    <w:rsid w:val="00070D99"/>
    <w:rsid w:val="00072F7F"/>
    <w:rsid w:val="00075FC8"/>
    <w:rsid w:val="0007652C"/>
    <w:rsid w:val="00076DC7"/>
    <w:rsid w:val="000904A2"/>
    <w:rsid w:val="000A0966"/>
    <w:rsid w:val="000B2F3C"/>
    <w:rsid w:val="000B40B7"/>
    <w:rsid w:val="000B563E"/>
    <w:rsid w:val="000B5EBA"/>
    <w:rsid w:val="000C1458"/>
    <w:rsid w:val="000D6237"/>
    <w:rsid w:val="001123DC"/>
    <w:rsid w:val="00113C83"/>
    <w:rsid w:val="00121D4D"/>
    <w:rsid w:val="0013504B"/>
    <w:rsid w:val="00135493"/>
    <w:rsid w:val="00153393"/>
    <w:rsid w:val="00194461"/>
    <w:rsid w:val="001A3A04"/>
    <w:rsid w:val="001A7184"/>
    <w:rsid w:val="001C3B20"/>
    <w:rsid w:val="001C5029"/>
    <w:rsid w:val="001D2D46"/>
    <w:rsid w:val="001D69EC"/>
    <w:rsid w:val="001E1B3C"/>
    <w:rsid w:val="001F10F9"/>
    <w:rsid w:val="001F2B1D"/>
    <w:rsid w:val="001F5D1B"/>
    <w:rsid w:val="00211E1F"/>
    <w:rsid w:val="00211FB6"/>
    <w:rsid w:val="00226351"/>
    <w:rsid w:val="00231F17"/>
    <w:rsid w:val="00236007"/>
    <w:rsid w:val="00243A60"/>
    <w:rsid w:val="0024435D"/>
    <w:rsid w:val="00245416"/>
    <w:rsid w:val="00251E25"/>
    <w:rsid w:val="002673F2"/>
    <w:rsid w:val="00267433"/>
    <w:rsid w:val="002730DF"/>
    <w:rsid w:val="00274A72"/>
    <w:rsid w:val="0027530D"/>
    <w:rsid w:val="00276E4C"/>
    <w:rsid w:val="00276F8C"/>
    <w:rsid w:val="00284751"/>
    <w:rsid w:val="00286DCD"/>
    <w:rsid w:val="00292044"/>
    <w:rsid w:val="002A282F"/>
    <w:rsid w:val="002A5149"/>
    <w:rsid w:val="002A6A35"/>
    <w:rsid w:val="002B08B8"/>
    <w:rsid w:val="002B20BD"/>
    <w:rsid w:val="002B49F7"/>
    <w:rsid w:val="002B791E"/>
    <w:rsid w:val="002C39D2"/>
    <w:rsid w:val="002D75F2"/>
    <w:rsid w:val="002E23F5"/>
    <w:rsid w:val="002E31F0"/>
    <w:rsid w:val="002F280F"/>
    <w:rsid w:val="002F4A06"/>
    <w:rsid w:val="002F5915"/>
    <w:rsid w:val="0030373D"/>
    <w:rsid w:val="003046DF"/>
    <w:rsid w:val="00344123"/>
    <w:rsid w:val="00346F6F"/>
    <w:rsid w:val="00347E32"/>
    <w:rsid w:val="00352C05"/>
    <w:rsid w:val="003564BB"/>
    <w:rsid w:val="00360D99"/>
    <w:rsid w:val="00363F62"/>
    <w:rsid w:val="003724EC"/>
    <w:rsid w:val="003730B4"/>
    <w:rsid w:val="00375919"/>
    <w:rsid w:val="003B53AB"/>
    <w:rsid w:val="003B6CB7"/>
    <w:rsid w:val="003C7FBE"/>
    <w:rsid w:val="003D1E4E"/>
    <w:rsid w:val="003D63D7"/>
    <w:rsid w:val="003E055E"/>
    <w:rsid w:val="003F368C"/>
    <w:rsid w:val="00402395"/>
    <w:rsid w:val="00415BC6"/>
    <w:rsid w:val="00420CAD"/>
    <w:rsid w:val="00422B57"/>
    <w:rsid w:val="004415C0"/>
    <w:rsid w:val="00462529"/>
    <w:rsid w:val="00463CE0"/>
    <w:rsid w:val="00471F10"/>
    <w:rsid w:val="00481205"/>
    <w:rsid w:val="0048192F"/>
    <w:rsid w:val="00487C67"/>
    <w:rsid w:val="00492271"/>
    <w:rsid w:val="004975F6"/>
    <w:rsid w:val="004A7FF4"/>
    <w:rsid w:val="004C49CB"/>
    <w:rsid w:val="004C6ADB"/>
    <w:rsid w:val="004D0550"/>
    <w:rsid w:val="004D298F"/>
    <w:rsid w:val="004E0BF1"/>
    <w:rsid w:val="004E64FC"/>
    <w:rsid w:val="004F6F07"/>
    <w:rsid w:val="004F7E70"/>
    <w:rsid w:val="005000C1"/>
    <w:rsid w:val="00503806"/>
    <w:rsid w:val="00510BDE"/>
    <w:rsid w:val="0052281A"/>
    <w:rsid w:val="005236C6"/>
    <w:rsid w:val="00527102"/>
    <w:rsid w:val="005318E5"/>
    <w:rsid w:val="00536D6E"/>
    <w:rsid w:val="00540F04"/>
    <w:rsid w:val="005502F0"/>
    <w:rsid w:val="00553943"/>
    <w:rsid w:val="005658E8"/>
    <w:rsid w:val="005747A2"/>
    <w:rsid w:val="00582D23"/>
    <w:rsid w:val="00583CB3"/>
    <w:rsid w:val="00586F4B"/>
    <w:rsid w:val="005A066B"/>
    <w:rsid w:val="005A0F4E"/>
    <w:rsid w:val="005A3BC5"/>
    <w:rsid w:val="005A5A1B"/>
    <w:rsid w:val="005C210C"/>
    <w:rsid w:val="005C7445"/>
    <w:rsid w:val="005D17E1"/>
    <w:rsid w:val="005D3A10"/>
    <w:rsid w:val="005E1C91"/>
    <w:rsid w:val="005E347B"/>
    <w:rsid w:val="005E475B"/>
    <w:rsid w:val="005E7F12"/>
    <w:rsid w:val="00621574"/>
    <w:rsid w:val="00650028"/>
    <w:rsid w:val="006532F2"/>
    <w:rsid w:val="00654550"/>
    <w:rsid w:val="00662F1F"/>
    <w:rsid w:val="006705CF"/>
    <w:rsid w:val="00687739"/>
    <w:rsid w:val="006878F1"/>
    <w:rsid w:val="0069473C"/>
    <w:rsid w:val="00694C29"/>
    <w:rsid w:val="006A3080"/>
    <w:rsid w:val="006A376E"/>
    <w:rsid w:val="006A4780"/>
    <w:rsid w:val="006A48FD"/>
    <w:rsid w:val="006A73EC"/>
    <w:rsid w:val="006B1FD6"/>
    <w:rsid w:val="006C0A72"/>
    <w:rsid w:val="006C50AC"/>
    <w:rsid w:val="006D2436"/>
    <w:rsid w:val="006E178B"/>
    <w:rsid w:val="006F7E8E"/>
    <w:rsid w:val="007029A1"/>
    <w:rsid w:val="00705F29"/>
    <w:rsid w:val="00713AD3"/>
    <w:rsid w:val="00725B0F"/>
    <w:rsid w:val="00730662"/>
    <w:rsid w:val="007503E4"/>
    <w:rsid w:val="00756AA0"/>
    <w:rsid w:val="00760392"/>
    <w:rsid w:val="00771799"/>
    <w:rsid w:val="00777339"/>
    <w:rsid w:val="007779B2"/>
    <w:rsid w:val="00786555"/>
    <w:rsid w:val="00794D8B"/>
    <w:rsid w:val="007B5BAD"/>
    <w:rsid w:val="007B7E15"/>
    <w:rsid w:val="007C1E3B"/>
    <w:rsid w:val="007C372F"/>
    <w:rsid w:val="007C3939"/>
    <w:rsid w:val="007C4A0D"/>
    <w:rsid w:val="007D2EEE"/>
    <w:rsid w:val="007E429F"/>
    <w:rsid w:val="007E51FD"/>
    <w:rsid w:val="007E6D06"/>
    <w:rsid w:val="007E7277"/>
    <w:rsid w:val="007F27AD"/>
    <w:rsid w:val="007F4291"/>
    <w:rsid w:val="007F4718"/>
    <w:rsid w:val="007F6856"/>
    <w:rsid w:val="00802F9D"/>
    <w:rsid w:val="00805790"/>
    <w:rsid w:val="0081038A"/>
    <w:rsid w:val="00814FDA"/>
    <w:rsid w:val="00817857"/>
    <w:rsid w:val="00831331"/>
    <w:rsid w:val="00831334"/>
    <w:rsid w:val="00833BE0"/>
    <w:rsid w:val="00835546"/>
    <w:rsid w:val="0085246B"/>
    <w:rsid w:val="0086092D"/>
    <w:rsid w:val="00866B04"/>
    <w:rsid w:val="00872332"/>
    <w:rsid w:val="00872ADE"/>
    <w:rsid w:val="00873579"/>
    <w:rsid w:val="00882C86"/>
    <w:rsid w:val="008855ED"/>
    <w:rsid w:val="00885CB7"/>
    <w:rsid w:val="00893801"/>
    <w:rsid w:val="008B6F51"/>
    <w:rsid w:val="008D64FA"/>
    <w:rsid w:val="008E65A4"/>
    <w:rsid w:val="008F0FB5"/>
    <w:rsid w:val="008F6D5B"/>
    <w:rsid w:val="009013D2"/>
    <w:rsid w:val="00913C60"/>
    <w:rsid w:val="00920B5F"/>
    <w:rsid w:val="009227E8"/>
    <w:rsid w:val="0093147D"/>
    <w:rsid w:val="00946AC9"/>
    <w:rsid w:val="0095363F"/>
    <w:rsid w:val="00975355"/>
    <w:rsid w:val="0098668C"/>
    <w:rsid w:val="009A35CD"/>
    <w:rsid w:val="009A7FAF"/>
    <w:rsid w:val="009B0CA4"/>
    <w:rsid w:val="009B40EC"/>
    <w:rsid w:val="009C055F"/>
    <w:rsid w:val="009C1A39"/>
    <w:rsid w:val="009C23C0"/>
    <w:rsid w:val="009D29E4"/>
    <w:rsid w:val="009D5998"/>
    <w:rsid w:val="009E2DE4"/>
    <w:rsid w:val="009E655A"/>
    <w:rsid w:val="009F466C"/>
    <w:rsid w:val="00A00BE7"/>
    <w:rsid w:val="00A07A53"/>
    <w:rsid w:val="00A15C39"/>
    <w:rsid w:val="00A307BA"/>
    <w:rsid w:val="00A310B2"/>
    <w:rsid w:val="00A3231F"/>
    <w:rsid w:val="00A421CB"/>
    <w:rsid w:val="00A42759"/>
    <w:rsid w:val="00A5057F"/>
    <w:rsid w:val="00A53D03"/>
    <w:rsid w:val="00A56A8F"/>
    <w:rsid w:val="00A65562"/>
    <w:rsid w:val="00A657B6"/>
    <w:rsid w:val="00A806AF"/>
    <w:rsid w:val="00A84EB7"/>
    <w:rsid w:val="00A9139E"/>
    <w:rsid w:val="00A959CD"/>
    <w:rsid w:val="00A95CAB"/>
    <w:rsid w:val="00AA3553"/>
    <w:rsid w:val="00AB46C7"/>
    <w:rsid w:val="00AB6EA3"/>
    <w:rsid w:val="00AC024D"/>
    <w:rsid w:val="00AE0653"/>
    <w:rsid w:val="00AE165E"/>
    <w:rsid w:val="00AE2D4A"/>
    <w:rsid w:val="00AE38CC"/>
    <w:rsid w:val="00AE4E66"/>
    <w:rsid w:val="00AF004C"/>
    <w:rsid w:val="00AF1BE7"/>
    <w:rsid w:val="00AF2F6A"/>
    <w:rsid w:val="00AF7BC4"/>
    <w:rsid w:val="00B07727"/>
    <w:rsid w:val="00B13197"/>
    <w:rsid w:val="00B1375B"/>
    <w:rsid w:val="00B17254"/>
    <w:rsid w:val="00B17EFC"/>
    <w:rsid w:val="00B21F47"/>
    <w:rsid w:val="00B23874"/>
    <w:rsid w:val="00B44AF1"/>
    <w:rsid w:val="00B456E2"/>
    <w:rsid w:val="00B6002F"/>
    <w:rsid w:val="00B62BA6"/>
    <w:rsid w:val="00B63467"/>
    <w:rsid w:val="00B638E7"/>
    <w:rsid w:val="00B653EC"/>
    <w:rsid w:val="00B65ABF"/>
    <w:rsid w:val="00B6788B"/>
    <w:rsid w:val="00B71F2C"/>
    <w:rsid w:val="00B82EA6"/>
    <w:rsid w:val="00B92F31"/>
    <w:rsid w:val="00B94DD4"/>
    <w:rsid w:val="00BA079E"/>
    <w:rsid w:val="00BB1350"/>
    <w:rsid w:val="00BB683B"/>
    <w:rsid w:val="00BB7AA9"/>
    <w:rsid w:val="00BC200B"/>
    <w:rsid w:val="00BD014F"/>
    <w:rsid w:val="00BD1B3E"/>
    <w:rsid w:val="00BD74A4"/>
    <w:rsid w:val="00BE3940"/>
    <w:rsid w:val="00C06994"/>
    <w:rsid w:val="00C13A2E"/>
    <w:rsid w:val="00C145B9"/>
    <w:rsid w:val="00C228BC"/>
    <w:rsid w:val="00C37BB3"/>
    <w:rsid w:val="00C467D6"/>
    <w:rsid w:val="00C55CA8"/>
    <w:rsid w:val="00C56852"/>
    <w:rsid w:val="00C62366"/>
    <w:rsid w:val="00C67948"/>
    <w:rsid w:val="00C67D93"/>
    <w:rsid w:val="00C719E2"/>
    <w:rsid w:val="00C84198"/>
    <w:rsid w:val="00C90010"/>
    <w:rsid w:val="00CA27EE"/>
    <w:rsid w:val="00CB3F91"/>
    <w:rsid w:val="00CB4688"/>
    <w:rsid w:val="00CC3235"/>
    <w:rsid w:val="00CE0927"/>
    <w:rsid w:val="00CE4644"/>
    <w:rsid w:val="00CE71F9"/>
    <w:rsid w:val="00CF029E"/>
    <w:rsid w:val="00CF4757"/>
    <w:rsid w:val="00D012CA"/>
    <w:rsid w:val="00D143BC"/>
    <w:rsid w:val="00D1664E"/>
    <w:rsid w:val="00D24D6D"/>
    <w:rsid w:val="00D2577E"/>
    <w:rsid w:val="00D26312"/>
    <w:rsid w:val="00D26BA6"/>
    <w:rsid w:val="00D3167F"/>
    <w:rsid w:val="00D4453B"/>
    <w:rsid w:val="00D50004"/>
    <w:rsid w:val="00D66072"/>
    <w:rsid w:val="00D704A4"/>
    <w:rsid w:val="00D706BD"/>
    <w:rsid w:val="00D71BDF"/>
    <w:rsid w:val="00D75DF0"/>
    <w:rsid w:val="00D871A8"/>
    <w:rsid w:val="00D971CD"/>
    <w:rsid w:val="00DB667A"/>
    <w:rsid w:val="00DB7F9B"/>
    <w:rsid w:val="00DD0447"/>
    <w:rsid w:val="00DD3D05"/>
    <w:rsid w:val="00DF03CD"/>
    <w:rsid w:val="00DF3BC3"/>
    <w:rsid w:val="00E04004"/>
    <w:rsid w:val="00E1161C"/>
    <w:rsid w:val="00E128C3"/>
    <w:rsid w:val="00E14B40"/>
    <w:rsid w:val="00E22B79"/>
    <w:rsid w:val="00E272A8"/>
    <w:rsid w:val="00E326DE"/>
    <w:rsid w:val="00E6121F"/>
    <w:rsid w:val="00E728AE"/>
    <w:rsid w:val="00E77B0D"/>
    <w:rsid w:val="00E90B6B"/>
    <w:rsid w:val="00E932CF"/>
    <w:rsid w:val="00EB1CE0"/>
    <w:rsid w:val="00EB47FE"/>
    <w:rsid w:val="00EB497A"/>
    <w:rsid w:val="00EC34F9"/>
    <w:rsid w:val="00EC72FB"/>
    <w:rsid w:val="00EC7561"/>
    <w:rsid w:val="00ED09E4"/>
    <w:rsid w:val="00ED5FCA"/>
    <w:rsid w:val="00EF17CB"/>
    <w:rsid w:val="00EF55AF"/>
    <w:rsid w:val="00EF5C89"/>
    <w:rsid w:val="00F43405"/>
    <w:rsid w:val="00F44739"/>
    <w:rsid w:val="00F515EF"/>
    <w:rsid w:val="00F52DD0"/>
    <w:rsid w:val="00F6228C"/>
    <w:rsid w:val="00F70AE2"/>
    <w:rsid w:val="00F81048"/>
    <w:rsid w:val="00F85291"/>
    <w:rsid w:val="00F85DD8"/>
    <w:rsid w:val="00F90286"/>
    <w:rsid w:val="00F917BF"/>
    <w:rsid w:val="00F930CD"/>
    <w:rsid w:val="00F94DA6"/>
    <w:rsid w:val="00F97284"/>
    <w:rsid w:val="00F97FF7"/>
    <w:rsid w:val="00FA05C5"/>
    <w:rsid w:val="00FA4857"/>
    <w:rsid w:val="00FB40C9"/>
    <w:rsid w:val="00FC617D"/>
    <w:rsid w:val="00FD3DD3"/>
    <w:rsid w:val="00FD49B9"/>
    <w:rsid w:val="00FE4F5D"/>
    <w:rsid w:val="00FF7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5A955"/>
  <w15:docId w15:val="{D62F358C-3C9B-47DA-BC18-46C7A4985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37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66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8668C"/>
  </w:style>
  <w:style w:type="paragraph" w:styleId="a6">
    <w:name w:val="footer"/>
    <w:basedOn w:val="a"/>
    <w:link w:val="a7"/>
    <w:uiPriority w:val="99"/>
    <w:unhideWhenUsed/>
    <w:rsid w:val="0098668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8668C"/>
  </w:style>
  <w:style w:type="paragraph" w:customStyle="1" w:styleId="a8">
    <w:name w:val="Стиль"/>
    <w:rsid w:val="002D75F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3E055E"/>
    <w:pPr>
      <w:ind w:left="720"/>
      <w:contextualSpacing/>
    </w:pPr>
  </w:style>
  <w:style w:type="paragraph" w:customStyle="1" w:styleId="Iauiue">
    <w:name w:val="Iau?iue"/>
    <w:rsid w:val="00725B0F"/>
    <w:pPr>
      <w:suppressAutoHyphens/>
      <w:spacing w:after="0" w:line="240" w:lineRule="auto"/>
    </w:pPr>
    <w:rPr>
      <w:rFonts w:ascii="Times New Roman" w:eastAsia="Arial" w:hAnsi="Times New Roman" w:cs="Times New Roman"/>
      <w:kern w:val="1"/>
      <w:sz w:val="20"/>
      <w:szCs w:val="20"/>
      <w:lang w:val="en-US" w:eastAsia="ar-SA"/>
    </w:rPr>
  </w:style>
  <w:style w:type="paragraph" w:styleId="aa">
    <w:name w:val="Normal (Web)"/>
    <w:basedOn w:val="a"/>
    <w:rsid w:val="002F4A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ody Text"/>
    <w:basedOn w:val="a"/>
    <w:link w:val="ac"/>
    <w:rsid w:val="001C5029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c">
    <w:name w:val="Основной текст Знак"/>
    <w:basedOn w:val="a0"/>
    <w:link w:val="ab"/>
    <w:rsid w:val="001C502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d">
    <w:name w:val="No Spacing"/>
    <w:uiPriority w:val="1"/>
    <w:qFormat/>
    <w:rsid w:val="00D66072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e">
    <w:name w:val="Hyperlink"/>
    <w:rsid w:val="0095363F"/>
    <w:rPr>
      <w:color w:val="0000FF"/>
      <w:u w:val="single"/>
    </w:rPr>
  </w:style>
  <w:style w:type="paragraph" w:customStyle="1" w:styleId="ConsPlusNormal">
    <w:name w:val="ConsPlusNormal"/>
    <w:rsid w:val="00705F29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">
    <w:name w:val="footnote text"/>
    <w:basedOn w:val="a"/>
    <w:link w:val="af0"/>
    <w:uiPriority w:val="99"/>
    <w:semiHidden/>
    <w:unhideWhenUsed/>
    <w:rsid w:val="00415BC6"/>
    <w:rPr>
      <w:rFonts w:eastAsiaTheme="minorEastAsia"/>
      <w:sz w:val="20"/>
      <w:szCs w:val="20"/>
      <w:lang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415BC6"/>
    <w:rPr>
      <w:rFonts w:eastAsiaTheme="minorEastAsia"/>
      <w:sz w:val="20"/>
      <w:szCs w:val="20"/>
      <w:lang w:eastAsia="ru-RU"/>
    </w:rPr>
  </w:style>
  <w:style w:type="paragraph" w:customStyle="1" w:styleId="FORMATTEXT">
    <w:name w:val=".FORMATTEXT"/>
    <w:uiPriority w:val="99"/>
    <w:rsid w:val="00415BC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character" w:styleId="af1">
    <w:name w:val="footnote reference"/>
    <w:basedOn w:val="a0"/>
    <w:uiPriority w:val="99"/>
    <w:semiHidden/>
    <w:unhideWhenUsed/>
    <w:rsid w:val="00415BC6"/>
    <w:rPr>
      <w:vertAlign w:val="superscript"/>
    </w:rPr>
  </w:style>
  <w:style w:type="character" w:styleId="af2">
    <w:name w:val="Strong"/>
    <w:basedOn w:val="a0"/>
    <w:uiPriority w:val="22"/>
    <w:qFormat/>
    <w:rsid w:val="009D29E4"/>
    <w:rPr>
      <w:b/>
      <w:bCs/>
    </w:rPr>
  </w:style>
  <w:style w:type="character" w:customStyle="1" w:styleId="fs1">
    <w:name w:val="fs1"/>
    <w:rsid w:val="00794D8B"/>
  </w:style>
  <w:style w:type="paragraph" w:customStyle="1" w:styleId="ConsNormal">
    <w:name w:val="ConsNormal"/>
    <w:rsid w:val="001A3A04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3">
    <w:name w:val="annotation reference"/>
    <w:basedOn w:val="a0"/>
    <w:uiPriority w:val="99"/>
    <w:semiHidden/>
    <w:unhideWhenUsed/>
    <w:rsid w:val="00D4453B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D4453B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D4453B"/>
    <w:rPr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D4453B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D4453B"/>
    <w:rPr>
      <w:b/>
      <w:bCs/>
      <w:sz w:val="20"/>
      <w:szCs w:val="20"/>
    </w:rPr>
  </w:style>
  <w:style w:type="paragraph" w:styleId="af8">
    <w:name w:val="Balloon Text"/>
    <w:basedOn w:val="a"/>
    <w:link w:val="af9"/>
    <w:uiPriority w:val="99"/>
    <w:semiHidden/>
    <w:unhideWhenUsed/>
    <w:rsid w:val="00D44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D4453B"/>
    <w:rPr>
      <w:rFonts w:ascii="Tahoma" w:hAnsi="Tahoma" w:cs="Tahoma"/>
      <w:sz w:val="16"/>
      <w:szCs w:val="16"/>
    </w:rPr>
  </w:style>
  <w:style w:type="paragraph" w:customStyle="1" w:styleId="dt-p">
    <w:name w:val="dt-p"/>
    <w:basedOn w:val="a"/>
    <w:rsid w:val="007029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topleveltextindenttext">
    <w:name w:val="formattext topleveltext indenttext"/>
    <w:basedOn w:val="a"/>
    <w:rsid w:val="00EF17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x-messenger-message">
    <w:name w:val="bx-messenger-message"/>
    <w:basedOn w:val="a0"/>
    <w:rsid w:val="00243A60"/>
  </w:style>
  <w:style w:type="table" w:customStyle="1" w:styleId="1">
    <w:name w:val="Сетка таблицы1"/>
    <w:basedOn w:val="a1"/>
    <w:next w:val="a3"/>
    <w:rsid w:val="00F852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36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6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1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9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5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2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2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44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BAB122-7C6C-4F57-99C5-B17623DE6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4936</Words>
  <Characters>28140</Characters>
  <Application>Microsoft Office Word</Application>
  <DocSecurity>0</DocSecurity>
  <Lines>234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Инна</cp:lastModifiedBy>
  <cp:revision>47</cp:revision>
  <dcterms:created xsi:type="dcterms:W3CDTF">2022-01-27T10:30:00Z</dcterms:created>
  <dcterms:modified xsi:type="dcterms:W3CDTF">2023-09-18T11:37:00Z</dcterms:modified>
</cp:coreProperties>
</file>